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1ª Lei de Kirchhoff (Lei dos Nós)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17 (Aula 139 do currículo) — 1ª Lei de Kirchhoff (Lei dos Nós)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138 — Circuitos com Geradores e Receptores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140 — 2ª Lei de Kirchhoff (Lei das Malhas)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aplicar a 1ª Lei de Kirchhoff (Lei dos Nós) em circuitos com múltiplos ramos.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1ª Lei de Kirchhoff (Lei dos Nós).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nós num circuito (pontos onde três ou mais fios se encontram).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Lei dos Nós para calcular uma corrente desconhecida num circuito com múltiplos ramos.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Lei dos Nós com o princípio da conservação da carga elétrica.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Princípio da conservação da carga elétrica (Módulo 8, Aula 114).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Associação de resistores em paralelo, onde a corrente se divide (Aula 133).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Possor_Aula139_Apresentacao.pptx.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"num circuito com vários ramos se encontrando num mesmo ponto, existe alguma regra geral para saber como a corrente se distribui ali?"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pode entrar mais corrente num ponto do circuito do que sai dele?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Lei dos Nós vale só para o caso simples de dois ramos, como na associação em paralelo já vista.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um NÓ é um ponto de um circuito onde três ou mais fios/ramos se encontram (correntes se dividem ou se juntam). A 1ª LEI DE KIRCHHOFF (Lei dos Nós) afirma que a soma das correntes que ENTRAM num nó é igual à soma das correntes que SAEM dele — nenhuma carga se acumula ou desaparece no nó. Essa lei é uma consequência DIRETA da conservação da carga elétrica (Aula 114 do Módulo 8): a carga que chega num ponto precisa ir para algum lugar, não pode simplesmente desaparecer ali. Isso resolve o obstáculo do Momento 2: a lei vale para QUALQUER número de ramos que se encontram num nó, não só para dois.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corrente que falta num nó onde entram 3A e 5A, e saem 4A e uma corrente desconhecida (i=4A). Em duplas: calcular a corrente que falta num nó onde entram 2A e 6A, e saem 5A e uma corrente desconhecida (i=3A).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existe uma regra geral — a Lei dos Nós, consequência direta da conservação da carga elétrica, vale para qualquer nó, com qualquer número de ramos.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 nó, chegam duas correntes de 3A e 5A, e saem duas correntes, sendo uma delas de 4A. Qual o valor da outra corrente que sai?</w:t>
      </w:r>
    </w:p>
    <w:p>
      <w:pPr>
        <w:spacing w:after="120"/>
      </w:pPr>
      <w:r>
        <w:t xml:space="preserve">2. Enuncie a 1ª Lei de Kirchhoff (Lei dos Nós).</w:t>
      </w:r>
    </w:p>
    <w:p>
      <w:pPr>
        <w:spacing w:after="120"/>
      </w:pPr>
      <w:r>
        <w:t xml:space="preserve">3. Por que a Lei dos Nós é uma consequência da conservação da carga elétrica?</w:t>
      </w:r>
    </w:p>
    <w:p>
      <w:pPr>
        <w:spacing w:after="120"/>
      </w:pPr>
      <w:r>
        <w:t xml:space="preserve">4. Num nó com quatro ramos, entram correntes de 2A e 6A, e saem duas correntes: uma de 5A e outra desconhecida i. Calcule i.</w:t>
      </w:r>
    </w:p>
    <w:p>
      <w:pPr>
        <w:spacing w:after="120"/>
      </w:pPr>
      <w:r>
        <w:t xml:space="preserve">5. Explique por que a Lei dos Nós vale para qualquer número de ramos conectados a um nó, não apenas para dois.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Soma que entra = 3+5=8A; a soma que sai deve ser igual: 8=4+i → i=4A.</w:t>
      </w:r>
    </w:p>
    <w:p>
      <w:pPr>
        <w:spacing w:after="120"/>
      </w:pPr>
      <w:r>
        <w:t xml:space="preserve">2. A soma das correntes que entram em um nó é igual à soma das correntes que saem dele.</w:t>
      </w:r>
    </w:p>
    <w:p>
      <w:pPr>
        <w:spacing w:after="120"/>
      </w:pPr>
      <w:r>
        <w:t xml:space="preserve">3. Porque, se a soma das correntes que entram fosse diferente da soma das que saem, carga estaria se acumulando ou desaparecendo no nó — o que violaria a conservação da carga; como a carga não pode ser criada nem destruída, as somas devem ser iguais.</w:t>
      </w:r>
    </w:p>
    <w:p>
      <w:pPr>
        <w:spacing w:after="120"/>
      </w:pPr>
      <w:r>
        <w:t xml:space="preserve">4. Soma que entra = 2+6=8A; soma que sai = 5+i=8 → i=3A.</w:t>
      </w:r>
    </w:p>
    <w:p>
      <w:pPr>
        <w:spacing w:after="120"/>
      </w:pPr>
      <w:r>
        <w:t xml:space="preserve">5. Porque o princípio da conservação da carga não depende de quantos caminhos existem — não importa quantos ramos entrem ou saiam de um ponto, a carga total que chega precisa ser igual à que sai, já que a carga não pode se acumular indefinidamente nem desaparecer no nó.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2ª Lei de Kirchhoff (Lei das Malhas). </w:t>
      </w:r>
      <w:r>
        <w:rPr>
          <w:b/>
          <w:bCs/>
          <w:color w:val="E8623C"/>
        </w:rPr>
        <w:t xml:space="preserve">Nota para o professor: </w:t>
      </w:r>
      <w:r>
        <w:t xml:space="preserve">vale desenhar um nó com 4 ou 5 ramos na lousa (não só 2, como no paralelo) para reforçar a generalidade da lei.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2026-09-08T21:00:38.896Z</dcterms:created>
  <dcterms:modified xsi:type="dcterms:W3CDTF">2026-09-08T21:00:38.896Z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