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Composição de Movimentos (Princípio de Galileu)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15 — Composição de Movimentos (Princípio de Galileu)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 — Cinemática Vetorial (Escalar vs. Vetorial)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 — Lançamento Horizontal (Análise apenas do eixo X e Y)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Princípio da Independência dos Movimentos de Galileu, segundo o qual dois movimentos simultâneos e perpendiculares ocorrem de forma independente, sem que um interfira no outro.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Princípio de Galileu: quando um corpo realiza dois movimentos simultâneos, cada um pode ser analisado separadamente, como se o outro não existisse.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princípio a um exemplo clássico: um nadador atravessando um rio com correnteza.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deslocamento resultante combinando dois movimentos perpendiculares e independentes.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esse princípio como a base para analisar lançamento horizontal e oblíquo, nas próximas duas aulas.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Cinemática vetorial e o uso do Teorema de Pitágoras para compor deslocamentos perpendiculares (Aula 12).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MRU (Aula 5), que será aplicado a cada um dos movimentos componentes separadamente.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Possor_Aula13_ComposicaoMovimentos.pptx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 com esquema de um rio e uma margem, para ilustrar o exemplo do nadador.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 disparadora: "Um nadador nada em linha reta perpendicular às margens de um rio, mas a correnteza empurra ele pro lado. Ele consegue calcular onde vai sair na outra margem tratando os dois efeitos (nadar e ser empurrado) separadamente, ou precisa misturar tudo numa fórmula só?"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Reforçar a situação do nadador: intuitivamente, muitos alunos acham que a correnteza vai atrapalhar ou alterar a velocidade de natação do nadador em relação à água.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crença de que dois movimentos simultâneos e perpendiculares se misturam ou interferem um no outro, quando na verdade, segundo Galileu, cada um ocorre de forma totalmente independente do outro.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7: enunciado formal do Princípio da Independência dos Movimentos — cada movimento perpendicular pode ser analisado com suas próprias equações (aqui, MRU para cada direção), como se o outro não existisse, e depois os resultados são combinados vetorialmente. Resolução explícita do obstáculo do Momento 2: a velocidade de natação do nadador (perpendicular ao rio) não é alterada pela correnteza — ele atravessa o rio no mesmo tempo que atravessaria em água parada; a correnteza só desloca ele lateralmente, de forma independente, ao longo desse mesmo tempo.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no quadro, pensando em voz alta, o caso de um rio com 40 m de largura, um nadador que nada a 2 m/s perpendicular à correnteza, e uma correnteza de 1 m/s: calcula o tempo de travessia usando só a velocidade perpendicular (t = 40/2 = 20 s), depois calcula o quanto a correnteza desloca o nadador lateralmente nesse mesmo tempo (1×20 = 20 m), e por fim compõe o deslocamento resultante por Pitágoras (√(40²+20²) ≈ 44,7 m). Em seguida, propõe uma variação semelhante (outros valores de largura e velocidades) para os alunos resolverem em duplas.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de olho em alunos que tentam somar ou misturar as duas velocidades (nado e correnteza) diretamente, em vez de tratá-las como componentes independentes.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disparadora do Momento 1 e responder formalmente: sim, os dois efeitos são tratados separadamente, cada um com sua própria equação, e só combinados no final. Anunciar que esse é exatamente o método que será usado nas próximas duas aulas para analisar lançamento horizontal e lançamento oblíquo.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à tentativa de misturar as duas componentes do movimento em vez de tratá-las de forma independente.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rio tem 60 m de largura. Um barco atravessa com velocidade de 3 m/s, perpendicular às margens, enquanto a correnteza tem velocidade de 2 m/s. Calcule o tempo de travessia.</w:t>
      </w:r>
    </w:p>
    <w:p>
      <w:pPr>
        <w:spacing w:after="120"/>
      </w:pPr>
      <w:r>
        <w:t xml:space="preserve">2. No exercício anterior, calcule o quanto o barco é deslocado lateralmente pela correnteza durante a travessia.</w:t>
      </w:r>
    </w:p>
    <w:p>
      <w:pPr>
        <w:spacing w:after="120"/>
      </w:pPr>
      <w:r>
        <w:t xml:space="preserve">3. No mesmo exercício, calcule o módulo do deslocamento total do barco, da margem de partida até o ponto de chegada na outra margem.</w:t>
      </w:r>
    </w:p>
    <w:p>
      <w:pPr>
        <w:spacing w:after="120"/>
      </w:pPr>
      <w:r>
        <w:t xml:space="preserve">4. Explique por que a velocidade da correnteza, nesse tipo de problema, não altera o tempo que o barco leva para atravessar o rio.</w:t>
      </w:r>
    </w:p>
    <w:p>
      <w:pPr>
        <w:spacing w:after="120"/>
      </w:pPr>
      <w:r>
        <w:t xml:space="preserve">5. Um nadador atravessa um rio de 30 m de largura nadando a 1,5 m/s perpendicular à correnteza, que tem velocidade de 2 m/s. Calcule o tempo de travessia, o deslocamento lateral causado pela correnteza e o deslocamento total resultante.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tempo de travessia depende só da velocidade perpendicular às margens: t = 60/3 = 20 s.</w:t>
      </w:r>
    </w:p>
    <w:p>
      <w:pPr>
        <w:spacing w:after="120"/>
      </w:pPr>
      <w:r>
        <w:t xml:space="preserve">2. Deslocamento lateral: v_correnteza × t = 2 × 20 = 40 m.</w:t>
      </w:r>
    </w:p>
    <w:p>
      <w:pPr>
        <w:spacing w:after="120"/>
      </w:pPr>
      <w:r>
        <w:t xml:space="preserve">3. Por Pitágoras: √(60² + 40²) = √(3600+1600) = √5200 ≈ 72,1 m.</w:t>
      </w:r>
    </w:p>
    <w:p>
      <w:pPr>
        <w:spacing w:after="120"/>
      </w:pPr>
      <w:r>
        <w:t xml:space="preserve">4. Porque, pelo Princípio de Galileu, o movimento perpendicular às margens (que determina quando o barco chega à outra margem) é independente do movimento lateral causado pela correnteza. O tempo de travessia depende só da distância perpendicular (a largura do rio) e da velocidade perpendicular do barco — a correnteza afeta apenas o ponto de chegada, deslocando-o lateralmente, não o tempo gasto.</w:t>
      </w:r>
    </w:p>
    <w:p>
      <w:pPr>
        <w:spacing w:after="120"/>
      </w:pPr>
      <w:r>
        <w:t xml:space="preserve">5. Tempo: t = 30/1,5 = 20 s. Deslocamento lateral: 2×20 = 40 m. Deslocamento total: √(30²+40²) = √(900+1600) = √2500 = 50 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Lançamento Horizontal — a primeira aplicação do Princípio de Galileu envolvendo a gravidade, analisando separadamente o eixo horizontal (MRU) e o eixo vertical (queda livre). </w:t>
      </w:r>
      <w:r>
        <w:rPr>
          <w:b/>
          <w:bCs/>
          <w:color w:val="E8623C"/>
        </w:rPr>
        <w:t xml:space="preserve">Nota para o professor: </w:t>
      </w:r>
      <w:r>
        <w:t xml:space="preserve">o exemplo do nadador/barco atravessando o rio é estruturalmente idêntico ao lançamento horizontal (troque "largura do rio" por "altura de queda" e "correnteza" por "velocidade horizontal") — vale fazer essa ponte explícita no início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2026-09-05T10:56:35.956Z</dcterms:created>
  <dcterms:modified xsi:type="dcterms:W3CDTF">2026-09-05T10:56:35.956Z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