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Astrofísica e Cosmologia Avançada — Aula 178</w:t>
      </w:r>
    </w:p>
    <w:p>
      <w:pPr>
        <w:spacing w:after="300"/>
        <w:jc w:val="center"/>
      </w:pPr>
      <w:r>
        <w:rPr>
          <w:i/>
          <w:iCs/>
          <w:color w:val="555555"/>
          <w:sz w:val="20"/>
          <w:szCs w:val="20"/>
        </w:rPr>
        <w:t xml:space="preserve">Espectroscopia Astronômica (Linhas espectrais e efeito Doppler na luz)</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Astrofísica e Cosmologia Avançada</w:t>
            </w:r>
          </w:p>
        </w:tc>
      </w:tr>
      <w:tr>
        <w:tc>
          <w:tcPr>
            <w:tcW w:type="pct" w:w="50%"/>
          </w:tcPr>
          <w:p>
            <w:r>
              <w:rPr>
                <w:b w:val="false"/>
                <w:bCs w:val="false"/>
              </w:rPr>
              <w:t xml:space="preserve">Aula</w:t>
            </w:r>
          </w:p>
        </w:tc>
        <w:tc>
          <w:tcPr>
            <w:tcW w:type="pct" w:w="50%"/>
          </w:tcPr>
          <w:p>
            <w:r>
              <w:rPr>
                <w:b w:val="false"/>
                <w:bCs w:val="false"/>
              </w:rPr>
              <w:t xml:space="preserve">1 de 13 (Aula 178 do currículo) — Espectroscopia Astronômica (Linhas espectrais e efeito Doppler na luz)</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179 — Fotometria e Magnitude Estelar (Brilho aparente e absoluto)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espectroscopia como ferramenta para identificar a composição química das estrelas, e o efeito Doppler como ferramenta para medir seu movimento radial.</w:t>
      </w:r>
    </w:p>
    <w:p>
      <w:pPr>
        <w:spacing w:after="120"/>
      </w:pPr>
      <w:r>
        <w:rPr>
          <w:b/>
          <w:bCs/>
        </w:rPr>
        <w:t xml:space="preserve">Objetivos específicos</w:t>
      </w:r>
    </w:p>
    <w:p>
      <w:pPr>
        <w:pStyle w:val="ListParagraph"/>
        <w:numPr>
          <w:ilvl w:val="0"/>
          <w:numId w:val="1"/>
        </w:numPr>
        <w:spacing w:after="80"/>
      </w:pPr>
      <w:r>
        <w:t xml:space="preserve">Diferenciar espectro contínuo, espectro de emissão e espectro de absorção, relacionando-os às Leis de Kirchhoff.</w:t>
      </w:r>
    </w:p>
    <w:p>
      <w:pPr>
        <w:pStyle w:val="ListParagraph"/>
        <w:numPr>
          <w:ilvl w:val="0"/>
          <w:numId w:val="1"/>
        </w:numPr>
        <w:spacing w:after="80"/>
      </w:pPr>
      <w:r>
        <w:t xml:space="preserve">Reconhecer as linhas espectrais como uma "impressão digital" que identifica os elementos químicos presentes numa estrela.</w:t>
      </w:r>
    </w:p>
    <w:p>
      <w:pPr>
        <w:pStyle w:val="ListParagraph"/>
        <w:numPr>
          <w:ilvl w:val="0"/>
          <w:numId w:val="1"/>
        </w:numPr>
        <w:spacing w:after="80"/>
      </w:pPr>
      <w:r>
        <w:t xml:space="preserve">Aplicar a fórmula do efeito Doppler não relativístico (Δλ/λ=v/c) para relacionar o deslocamento das linhas espectrais à velocidade radial de uma estrela ou galáxia.</w:t>
      </w:r>
    </w:p>
    <w:p>
      <w:pPr>
        <w:pStyle w:val="ListParagraph"/>
        <w:numPr>
          <w:ilvl w:val="0"/>
          <w:numId w:val="1"/>
        </w:numPr>
        <w:spacing w:after="80"/>
      </w:pPr>
      <w:r>
        <w:t xml:space="preserve">Diferenciar desvio para o vermelho (redshift, afastamento) de desvio para o azul (blueshift, aproximação).</w:t>
      </w:r>
    </w:p>
    <w:p>
      <w:pPr>
        <w:pStyle w:val="Heading1"/>
        <w:spacing w:after="120" w:before="200"/>
      </w:pPr>
      <w:r>
        <w:t xml:space="preserve">3. Conhecimentos Prévios (subsunçores necessários)</w:t>
      </w:r>
    </w:p>
    <w:p>
      <w:pPr>
        <w:pStyle w:val="ListParagraph"/>
        <w:numPr>
          <w:ilvl w:val="0"/>
          <w:numId w:val="1"/>
        </w:numPr>
        <w:spacing w:after="80"/>
      </w:pPr>
      <w:r>
        <w:t xml:space="preserve">Espectro eletromagnético e a relação c=λ·f, Módulo 11, Aula 157.</w:t>
      </w:r>
    </w:p>
    <w:p>
      <w:pPr>
        <w:pStyle w:val="ListParagraph"/>
        <w:numPr>
          <w:ilvl w:val="0"/>
          <w:numId w:val="1"/>
        </w:numPr>
        <w:spacing w:after="80"/>
      </w:pPr>
      <w:r>
        <w:t xml:space="preserve">Efeito Doppler (mudança de frequência percebida por movimento relativo entre fonte e observador).</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Possor_Aula178_Apresentacao.pptx.</w:t>
      </w:r>
    </w:p>
    <w:p>
      <w:pPr>
        <w:pStyle w:val="ListParagraph"/>
        <w:numPr>
          <w:ilvl w:val="0"/>
          <w:numId w:val="1"/>
        </w:numPr>
        <w:spacing w:after="80"/>
      </w:pPr>
      <w:r>
        <w:t xml:space="preserve">Ilustração comparando espectro contínuo, de emissão e de absorção, e exemplo de linhas espectrais deslocadas por efeito Doppler.</w:t>
      </w:r>
    </w:p>
    <w:p>
      <w:pPr>
        <w:pStyle w:val="ListParagraph"/>
        <w:numPr>
          <w:ilvl w:val="0"/>
          <w:numId w:val="1"/>
        </w:numPr>
        <w:spacing w:after="80"/>
      </w:pPr>
      <w:r>
        <w:t xml:space="preserve">Quadro/lousa, material de escrita e calculadora.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"como astrônomos sabem do que uma estrela é feita, estando ela a anos-luz de distância, sem nunca poder tocar ou coletar uma amostra dela?"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além da composição química, será que a luz de uma estrela também pode revelar se ela está se aproximando ou se afastando de nós? </w:t>
      </w:r>
      <w:r>
        <w:rPr>
          <w:b/>
          <w:bCs/>
          <w:color w:val="C0392B"/>
        </w:rPr>
        <w:t xml:space="preserve">Obstáculo a nomear (sem resolver ainda): </w:t>
      </w:r>
      <w:r>
        <w:t xml:space="preserve">achar que a única informação que a luz de uma estrela carrega é sobre sua composição química — na verdade, o próprio padrão de linhas espectrais se desloca de posição quando a fonte está em movimento radial, revelando também sua velocidade.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cada elemento químico, quando aquecido ou iluminado, absorve e emite luz apenas em comprimentos de onda específicos, característicos de sua estrutura atômica — um padrão de linhas espectrais que funciona como uma "impressão digital" química. As Leis de Kirchhoff organizam três situações: um objeto sólido, líquido ou gás denso e quente emite um espectro contínuo (todas as cores); um gás quente e rarefeito emite um espectro de linhas de emissão (só certas cores, nas posições características de seus elementos); e um gás mais frio na frente de uma fonte de espectro contínuo produz um espectro de linhas de absorção (faltam exatamente essas mesmas cores) — é esse último caso, das linhas escuras de absorção na luz solar e estelar, que revela a composição química das estrelas, resolvendo a pergunta do Momento 1. Além da composição, a POSIÇÃO dessas linhas também carrega informação: se uma estrela está se afastando de nós, todo o seu padrão de linhas espectrais se desloca para comprimentos de onda maiores (desvio para o vermelho, ou redshift); se está se aproximando, desloca-se para comprimentos de onda menores (desvio para o azul, ou blueshift) — esse é o efeito Doppler aplicado à luz, dado pela relação não relativística Δλ/λ=v/c, onde Δλ é o deslocamento observado, λ é o comprimento de onda de referência (em repouso) e v é a velocidade radial da fonte — isso resolve o obstáculo do Momento 2.</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calcular coletivamente a velocidade radial de uma estrela cuja linha do hidrogênio (normalmente em λ=656,3 nm) é observada em λ=656,5 nm: Δλ=0,2 nm, v=c·Δλ/λ=3×10⁵ km/s×(0,2/656,3)≈91,4 km/s, afastando-se (redshift). Em duplas: uma linha normalmente em λ=500,0 nm é observada em λ=499,95 nm (Δλ=0,05 nm, blueshift); calcular v≈3×10⁵×(0,05/500)=30 km/s, aproximando-se.</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astrônomos identificam a composição química de uma estrela pelas linhas escuras de absorção em seu espectro, e medem sua velocidade radial pelo deslocamento Doppler dessas mesmas linhas — tudo a partir da luz que recebemos, sem nunca tocar a estrela.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Enuncie as três Leis de Kirchhoff para os tipos de espectro (contínuo, de emissão e de absorção).</w:t>
      </w:r>
    </w:p>
    <w:p>
      <w:pPr>
        <w:spacing w:after="120"/>
      </w:pPr>
      <w:r>
        <w:t xml:space="preserve">2. Por que se diz que o padrão de linhas espectrais de um elemento químico é uma "impressão digital"?</w:t>
      </w:r>
    </w:p>
    <w:p>
      <w:pPr>
        <w:spacing w:after="120"/>
      </w:pPr>
      <w:r>
        <w:t xml:space="preserve">3. Uma linha espectral normalmente em λ=486,1 nm é observada, numa galáxia distante, em λ=486,7 nm. Calcule a velocidade radial dessa galáxia e diga se ela está se aproximando ou se afastando.</w:t>
      </w:r>
    </w:p>
    <w:p>
      <w:pPr>
        <w:spacing w:after="120"/>
      </w:pPr>
      <w:r>
        <w:t xml:space="preserve">4. Diferencie desvio para o vermelho (redshift) de desvio para o azul (blueshift).</w:t>
      </w:r>
    </w:p>
    <w:p>
      <w:pPr>
        <w:spacing w:after="120"/>
      </w:pPr>
      <w:r>
        <w:t xml:space="preserve">5. Esse mesmo método (efeito Doppler aplicado a linhas espectrais) funciona tanto para medir a velocidade de uma estrela da nossa galáxia quanto de uma galáxia extremamente distante. Por que isso é útil para o estudo do Universo em grande escala?</w:t>
      </w:r>
    </w:p>
    <w:p>
      <w:pPr>
        <w:pStyle w:val="Heading2"/>
        <w:spacing w:after="120" w:before="260"/>
      </w:pPr>
      <w:r>
        <w:t xml:space="preserve">Gabarito da Lista de Exercícios</w:t>
      </w:r>
    </w:p>
    <w:p>
      <w:pPr>
        <w:spacing w:after="120"/>
      </w:pPr>
      <w:r>
        <w:t xml:space="preserve">1. Um objeto denso e quente (sólido, líquido ou gás denso) emite um espectro contínuo. Um gás quente e rarefeito emite um espectro de linhas de emissão, em comprimentos de onda específicos. Um gás mais frio na frente de uma fonte de espectro contínuo produz um espectro de linhas de absorção, com linhas escuras exatamente nos mesmos comprimentos de onda em que esse gás emitiria.</w:t>
      </w:r>
    </w:p>
    <w:p>
      <w:pPr>
        <w:spacing w:after="120"/>
      </w:pPr>
      <w:r>
        <w:t xml:space="preserve">2. Porque cada elemento químico produz um padrão único e característico de linhas espectrais, determinado por sua estrutura atômica — permitindo identificá-lo a partir da luz analisada, mesmo a distâncias enormes.</w:t>
      </w:r>
    </w:p>
    <w:p>
      <w:pPr>
        <w:spacing w:after="120"/>
      </w:pPr>
      <w:r>
        <w:t xml:space="preserve">3. Δλ=0,6 nm. v=c·Δλ/λ=3×10⁵×(0,6/486,1)≈370 km/s. Como o comprimento de onda aumentou (desvio para o vermelho), a galáxia está se afastando de nós.</w:t>
      </w:r>
    </w:p>
    <w:p>
      <w:pPr>
        <w:spacing w:after="120"/>
      </w:pPr>
      <w:r>
        <w:t xml:space="preserve">4. Desvio para o vermelho ocorre quando a fonte de luz está se afastando do observador, deslocando o comprimento de onda observado para valores maiores. Desvio para o azul ocorre quando a fonte está se aproximando, deslocando o comprimento de onda para valores menores.</w:t>
      </w:r>
    </w:p>
    <w:p>
      <w:pPr>
        <w:spacing w:after="120"/>
      </w:pPr>
      <w:r>
        <w:t xml:space="preserve">5. Resposta aberta — espera-se que o aluno reconheça que esse método não depende de proximidade ou de contato físico com o objeto observado, apenas da análise da luz recebida, o que permite medir velocidades radiais de objetos a distâncias enormes, sendo uma ferramenta fundamental para estudar o movimento de galáxias distantes e, eventualmente, a expansão do próprio Universo.</w:t>
      </w:r>
    </w:p>
    <w:p>
      <w:pPr>
        <w:pStyle w:val="Heading1"/>
        <w:spacing w:after="120" w:before="200"/>
      </w:pPr>
      <w:r>
        <w:t xml:space="preserve">9. Observações e Extensão</w:t>
      </w:r>
    </w:p>
    <w:p>
      <w:pPr>
        <w:spacing w:after="120"/>
      </w:pPr>
      <w:r>
        <w:t xml:space="preserve">Próxima aula: Fotometria e Magnitude Estelar (Brilho aparente e absoluto). </w:t>
      </w:r>
      <w:r>
        <w:rPr>
          <w:b/>
          <w:bCs/>
          <w:color w:val="E8623C"/>
        </w:rPr>
        <w:t xml:space="preserve">Nota para o professor: </w:t>
      </w:r>
      <w:r>
        <w:t xml:space="preserve">guarde o exemplo do desvio Doppler desta aula — a mesma lógica, aplicada a galáxias muito distantes, será retomada na Aula 188 (Lei de Hubble) para explicar a expansão do Universo.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2026-09-09T09:47:13.883Z</dcterms:created>
  <dcterms:modified xsi:type="dcterms:W3CDTF">2026-09-09T09:47:13.896Z</dcterms:modified>
</cp:coreProperties>
</file>

<file path=docProps/custom.xml><?xml version="1.0" encoding="utf-8"?>
<Properties xmlns="http://schemas.openxmlformats.org/officeDocument/2006/custom-properties" xmlns:vt="http://schemas.openxmlformats.org/officeDocument/2006/docPropsVTypes"/>
</file>