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Estática do Corpo Extenso (Condições de equilíbrio e torque)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17 (Aula 47 do currículo) — Estática do Corpo Extenso (Condições de equilíbrio e torque)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Centro de Massa (Conceito e equilíbrio de corpos extensos)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condições de equilíbrio estático de um corpo extenso: força resultante nula E torque resultante nulo, introduzindo o conceito de torque como a tendência de rotação de uma força.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torque (momento de uma força) como τ=F·d, sendo d o braço de alavanca (distância perpendicular entre a linha de ação da força e o eixo de rotação).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as duas condições de equilíbrio estático de um corpo extenso: ΣF=0 (equilíbrio de translação) e Στ=0 (equilíbrio de rotação).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torque de uma força em situações de alavanca simples, e resolver problemas de equilíbrio com torques em sentidos opostos.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corpo pode ter força resultante nula e ainda assim girar, se o torque resultante não for nulo — as duas condições são independentes.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resultante nula como condição da 1ª Lei de Newton (Módulo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Centro de massa como ponto de referência de um corpo extenso (Aula 46).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Possor_Aula47_Apresentacao.pptx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régua (ou vara) apoiada no dedo, com dois objetos de pesos diferentes pendurados em pontos diferentes, para equilibrar ao vivo variando as distâncias.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é mais fácil abrir uma porta empurrando na maçaneta (longe das dobradiças) do que empurrando perto das dobradiças, com a mesma força?"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apenas a intensidade da força determina o quanto ela consegue girar um objeto em torno de um eixo.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considerar só a intensidade da força ao avaliar sua capacidade de causar rotação — sem perceber que a DISTÂNCIA ao eixo de rotação (o braço de alavanca) importa tanto quanto a força: a mesma força aplicada mais longe do eixo produz um torque (capacidade de girar) muito maior.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torque, τ=F·d, com d a distância perpendicular entre a linha de ação da força e o eixo de rotação. Resolução explícita do obstáculo do Momento 2: empurrar a porta na maçaneta (d grande) produz um torque muito maior que empurrar perto da dobradiça (d pequeno), mesmo com a mesma força F — por isso é mais fácil abrir a porta longe do eixo. Enunciado das duas condições de equilíbrio estático de um corpo extenso: ΣF=0 (o corpo não acelera linearmente, condição já conhecida da 1ª Lei de Newton) E Στ=0 (o corpo não acelera rotacionalmente) — as duas precisam valer simultaneamente; um corpo pode ter ΣF=0 e ainda assim começar a girar, se torques em sentidos opostos não se cancelarem.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problema clássico da gangorra/alavanca: duas pessoas de pesos diferentes, uma de cada lado de um ponto de apoio, calculando a que distância cada uma deve se sentar para o sistema ficar em equilíbrio (torques opostos se cancelando). Em seguida, propõe à turma, em duplas, resolver um problema de uma régua horizontal em equilíbrio com pesos pendurados em pontos diferentes, calculando uma distância ou peso desconhecido.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calcula torque sem considerar a distância perpendicular correta, ou esquece de verificar os sentidos (horário/anti-horário) dos torques envolvidos.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é mais fácil abrir a porta pela maçaneta porque, para a mesma força aplicada, um braço de alavanca maior produz um torque maior — mais capacidade de girar a porta em torno das dobradiças. Reforçar, encerrando o Módulo 3, que o equilíbrio completo de um corpo extenso — o tema desta última aula — exige as DUAS condições (força e torque resultantes nulos), conectando as forças estudadas desde o Módulo 2 ao movimento de rotação, tema que os corpos extensos deste módulo finalmente permitiram introduzir.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consideram as duas condições de equilíbrio (força e torque) e os sentidos de rotação corretos. Ao final: correção coletiva dos exercícios, com atenção especial a esquecer uma das duas condições de equilíbrio ou o sentido do torque.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força de 40 N é aplicada perpendicularmente a uma porta, a 0,8 m das dobradiças. Calcule o torque produzido.</w:t>
      </w:r>
    </w:p>
    <w:p>
      <w:pPr>
        <w:spacing w:after="120"/>
      </w:pPr>
      <w:r>
        <w:t xml:space="preserve">2. Numa gangorra em equilíbrio, uma criança de peso 300 N está sentada a 1,5 m do ponto de apoio. A que distância do ponto de apoio, do outro lado, deve se sentar um adulto de peso 750 N para equilibrar o sistema?</w:t>
      </w:r>
    </w:p>
    <w:p>
      <w:pPr>
        <w:spacing w:after="120"/>
      </w:pPr>
      <w:r>
        <w:t xml:space="preserve">3. Uma régua horizontal de peso desprezível tem um peso de 20 N pendurado a 0,3 m à esquerda do ponto de apoio e outro peso desconhecido pendurado a 0,5 m à direita, em equilíbrio. Calcule o peso desconhecido.</w:t>
      </w:r>
    </w:p>
    <w:p>
      <w:pPr>
        <w:spacing w:after="120"/>
      </w:pPr>
      <w:r>
        <w:t xml:space="preserve">4. Explique por que um corpo pode ter força resultante nula (ΣF=0) e, mesmo assim, começar a girar.</w:t>
      </w:r>
    </w:p>
    <w:p>
      <w:pPr>
        <w:spacing w:after="120"/>
      </w:pPr>
      <w:r>
        <w:t xml:space="preserve">5. Por que é mais fácil afrouxar um parafuso apertado usando uma chave de cano longa do que uma chave curta, aplicando a mesma força na ponta?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τ = F·d = 40×0,8 = 32 N·m.</w:t>
      </w:r>
    </w:p>
    <w:p>
      <w:pPr>
        <w:spacing w:after="120"/>
      </w:pPr>
      <w:r>
        <w:t xml:space="preserve">2. Torques opostos devem se igualar: 300×1,5 = 750×d ⇒ d = 450/750 = 0,6 m.</w:t>
      </w:r>
    </w:p>
    <w:p>
      <w:pPr>
        <w:spacing w:after="120"/>
      </w:pPr>
      <w:r>
        <w:t xml:space="preserve">3. 20×0,3 = P×0,5 ⇒ P = 6/0,5 = 12 N.</w:t>
      </w:r>
    </w:p>
    <w:p>
      <w:pPr>
        <w:spacing w:after="120"/>
      </w:pPr>
      <w:r>
        <w:t xml:space="preserve">4. Porque força resultante nula garante só o equilíbrio de TRANSLAÇÃO (o corpo não acelera linearmente) — mas se os torques de forças diferentes, em sentidos opostos, não se cancelarem exatamente (Στ≠0), o corpo pode começar a girar mesmo sem sair do lugar. As duas condições de equilíbrio são independentes.</w:t>
      </w:r>
    </w:p>
    <w:p>
      <w:pPr>
        <w:spacing w:after="120"/>
      </w:pPr>
      <w:r>
        <w:t xml:space="preserve">5. Porque o torque é τ=F·d, e uma chave mais longa aumenta o braço de alavanca d — para a mesma força F aplicada na ponta da chave, um d maior produz um torque maior sobre o parafuso, facilitando girá-lo.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3 concluído — próximo módulo do currículo principal: Módulo 4. </w:t>
      </w:r>
      <w:r>
        <w:rPr>
          <w:b/>
          <w:bCs/>
          <w:color w:val="E8623C"/>
        </w:rPr>
        <w:t xml:space="preserve">Nota para o professor: </w:t>
      </w:r>
      <w:r>
        <w:t xml:space="preserve">esta última aula introduziu torque e equilíbrio de corpos extensos de forma inicial; o tratamento mais completo de rotação (momento de inércia, energia cinética de rotação) normalmente aparece em módulos avançados posteriores — cabe ao professor avaliar se a turma já está pronta para essa extensão ou se o nível introdutório desta aula é suficiente para os objetivos do currículo.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2026-09-06T12:33:34.794Z</dcterms:created>
  <dcterms:modified xsi:type="dcterms:W3CDTF">2026-09-06T12:33:34.794Z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