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63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Condução Térmica (A lei de Fourier em bases simples)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21 (Aula 63 do currículo) — Condução Térmica (A lei de Fourier em bases simples)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62 — Trocas de Calor (O princípio de Equilíbrio Térmico)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64 — Convecção e Irradiação Térmica (Formas de propagação)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condução térmica como a transferência de calor através de um meio material, de partícula a partícula, sem transporte de matéria, seguindo a lei de Fourier em bases simples.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condução térmica como a propagação de calor através de um material sólido, sem deslocamento de matéria.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fatores que afetam a taxa de condução: diferença de temperatura, área, comprimento e condutividade térmica do material.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materiais bons condutores (metais) e maus condutores/isolantes térmicos (madeira, ar, isopor).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relação qualitativa da lei de Fourier para comparar taxas de condução.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Diferença entre calor e temperatura (Aula 53).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Calor como energia em trânsito de um corpo mais quente para um mais frio (Aula 53).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Possor_Aula63_Apresentacao.pptx.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de uma colher de metal e uma de madeira mergulhadas em água quente.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panelas de metal costumam ter cabo de madeira ou plástico, e não do mesmo metal?"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todos os materiais conduzem calor de forma parecida, só um pouco mais rápido ou mais devagar.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subestimar a diferença de condutividade térmica entre metais e isolantes — ela é ENORME (ordens de grandeza), o que faz toda a diferença prática na segurança de segurar o cabo de uma panela.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condução térmica de partícula a partícula; taxa de condução proporcional à condutividade térmica k, à área A e à diferença de temperatura ΔT, e inversamente proporcional ao comprimento L (lei de Fourier simplificada: taxa ∝ k⋅A⋅ΔT/L). Resolução explícita do obstáculo do Momento 2: metais têm condutividade térmica muito maior que madeira ou plástico — por isso um cabo de metal ficaria perigosamente quente rapidamente, enquanto o cabo isolante permanece seguro ao toque.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compara qualitativamente a condução em dois materiais com condutividades diferentes, mesma geometria. Em seguida, propõe à turma, em duplas, discutir como cada fator (k, A, L, ΔT) afeta a taxa de condução.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confunde condução com as outras formas de propagação de calor.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madeira e plástico têm condutividade térmica muito menor que metais, mantendo o cabo seguro. Reforçar os quatro fatores da lei de Fourier simplificada.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relacionam corretamente cada fator à taxa de condução. Ao final: correção coletiva dos exercícios, com atenção especial à confusão entre condução e as outras formas de propagação.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Cite dois exemplos de bons condutores térmicos e dois exemplos de bons isolantes térmicos.</w:t>
      </w:r>
    </w:p>
    <w:p>
      <w:pPr>
        <w:spacing w:after="120"/>
      </w:pPr>
      <w:r>
        <w:t xml:space="preserve">2. Explique, usando a ideia de condutividade térmica, por que o cabo de uma panela é feito de madeira ou plástico, e não do mesmo metal do corpo da panela.</w:t>
      </w:r>
    </w:p>
    <w:p>
      <w:pPr>
        <w:spacing w:after="120"/>
      </w:pPr>
      <w:r>
        <w:t xml:space="preserve">3. Segundo a lei de Fourier simplificada, o que acontece com a taxa de condução de calor se a área de contato entre dois corpos dobrar, mantendo os outros fatores iguais?</w:t>
      </w:r>
    </w:p>
    <w:p>
      <w:pPr>
        <w:spacing w:after="120"/>
      </w:pPr>
      <w:r>
        <w:t xml:space="preserve">4. E se o comprimento do material condutor dobrar, mantendo os outros fatores iguais?</w:t>
      </w:r>
    </w:p>
    <w:p>
      <w:pPr>
        <w:spacing w:after="120"/>
      </w:pPr>
      <w:r>
        <w:t xml:space="preserve">5. Por que o ar é considerado um bom isolante térmico, sendo aproveitado em roupas de frio e garrafas térmicas de parede dupla?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Condutores: cobre, alumínio, ferro (metais em geral). Isolantes: madeira, isopor, ar/lã de vidro.</w:t>
      </w:r>
    </w:p>
    <w:p>
      <w:pPr>
        <w:spacing w:after="120"/>
      </w:pPr>
      <w:r>
        <w:t xml:space="preserve">2. Madeira e plástico têm condutividade térmica muito menor que metais, então conduzem o calor da panela para a mão muito mais lentamente, mantendo o cabo seguro ao toque.</w:t>
      </w:r>
    </w:p>
    <w:p>
      <w:pPr>
        <w:spacing w:after="120"/>
      </w:pPr>
      <w:r>
        <w:t xml:space="preserve">3. A taxa de condução também dobra, pois é diretamente proporcional à área.</w:t>
      </w:r>
    </w:p>
    <w:p>
      <w:pPr>
        <w:spacing w:after="120"/>
      </w:pPr>
      <w:r>
        <w:t xml:space="preserve">4. A taxa de condução cai pela metade, pois é inversamente proporcional ao comprimento.</w:t>
      </w:r>
    </w:p>
    <w:p>
      <w:pPr>
        <w:spacing w:after="120"/>
      </w:pPr>
      <w:r>
        <w:t xml:space="preserve">5. O ar tem condutividade térmica muito baixa comparado a sólidos e líquidos, então camadas de ar aprisionado dificultam a condução de calor entre o corpo e o ambiente externo.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Convecção e Irradiação Térmica (Formas de propagação). </w:t>
      </w:r>
      <w:r>
        <w:rPr>
          <w:b/>
          <w:bCs/>
          <w:color w:val="E8623C"/>
        </w:rPr>
        <w:t xml:space="preserve">Nota para o professor: </w:t>
      </w:r>
      <w:r>
        <w:t xml:space="preserve">condução (esta aula) exige contato/meio material; convecção exige um fluido em movimento; irradiação não exige meio nenhum — vale montar esse quadro comparativo já na abertura da Aula 64.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2026-09-07T10:52:50.559Z</dcterms:created>
  <dcterms:modified xsi:type="dcterms:W3CDTF">2026-09-07T10:52:50.559Z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