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Refração da Luz (Índice de refração absoluto)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18 (Aula 99 do currículo) — Refração da Luz (Índice de refração absoluto)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Espelhos Convexos (Características das imagens virtuais)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Leis da Refração (Lei de Snell-Descartes)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índice de refração absoluto de um meio e sua relação com a velocidade de propagação da luz nesse meio.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índice de refração absoluto de um meio: n=c/v.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índice de refração absoluto do vácuo é exatamente 1, e de qualquer outro meio é sempre maior que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um índice de refração maior com uma velocidade de propagação da luz menor no meio.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meios como mais ou menos refringentes, comparando seus índices de refração.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Fenômenos ópticos: reflexão, refração e absorção (Aula 90).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da luz no vácuo como uma constante universal (c≈3×10⁸ m/s) — conteúdo transversal.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copo de água com um lápis parcialmente submerso, para observação do desvio aparente (demonstração introdutória de refração).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 lápis colocado dentro de um copo com água parece 'quebrado' na superfície da água?"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muda na luz quando ela passa do ar para a água.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velocidade da luz é sempre a mesma (c) em qualquer meio, sem perceber que ela realmente diminui ao entrar num meio mais denso opticamente, como a água ou o vidro.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índice de refração absoluto de um meio é definido como n=c/v, onde c é a velocidade da luz no vácuo e v é a velocidade da luz nesse meio. Como v é sempre menor ou igual a c, o índice de refração absoluto é sempre maior ou igual a 1 — sendo exatamente 1 apenas no vácuo. Quanto MAIOR o índice de refração de um meio, MENOR é a velocidade da luz nele, e mais "refringente" (opticamente denso) é considerado esse meio. Resolução explícita do obstáculo do Momento 2: a luz realmente reduz sua velocidade ao entrar num meio como a água (que tem índice de refração maior que o do ar) — essa mudança de velocidade, combinada com a mudança de direção do raio de luz na interface, é o que causa a aparência de "quebra" do lápis na superfície da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velocidade da luz num meio dado seu índice de refração. Em duplas, os alunos calculam o índice de refração de um meio dada a velocidade da luz nele.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inverte a relação entre índice de refração e velocidade (achando que índice maior significa velocidade maior).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lápis parece quebrado porque a luz muda de velocidade (e de direção) ao passar do ar para a água, que tem um índice de refração maior. Reforçar a definição n=c/v e a relação inversa entre índice de refração e velocidade.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aplicam corretamente a relação inversa entre n e v.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luz se propaga na água com velocidade aproximada de 2,25×10⁸ m/s. Calcule o índice de refração absoluto da água (c≈3×10⁸ m/s).</w:t>
      </w:r>
    </w:p>
    <w:p>
      <w:pPr>
        <w:spacing w:after="120"/>
      </w:pPr>
      <w:r>
        <w:t xml:space="preserve">2. Um material tem índice de refração absoluto n=1,5. Calcule a velocidade da luz nesse material (c≈3×10⁸ m/s).</w:t>
      </w:r>
    </w:p>
    <w:p>
      <w:pPr>
        <w:spacing w:after="120"/>
      </w:pPr>
      <w:r>
        <w:t xml:space="preserve">3. Explique por que o índice de refração absoluto de qualquer meio material é sempre maior que 1.</w:t>
      </w:r>
    </w:p>
    <w:p>
      <w:pPr>
        <w:spacing w:after="120"/>
      </w:pPr>
      <w:r>
        <w:t xml:space="preserve">4. Dois materiais, A e B, têm índices de refração n_A=1,3 e n_B=1,6. Em qual dos dois a luz se propaga mais rápido? Justifique.</w:t>
      </w:r>
    </w:p>
    <w:p>
      <w:pPr>
        <w:spacing w:after="120"/>
      </w:pPr>
      <w:r>
        <w:t xml:space="preserve">5. Um material é descrito como "mais refringente" que outro. O que isso significa em termos do índice de refração e da velocidade da luz nesse material?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n=c/v=3×10⁸/2,25×10⁸≈1,33.</w:t>
      </w:r>
    </w:p>
    <w:p>
      <w:pPr>
        <w:spacing w:after="120"/>
      </w:pPr>
      <w:r>
        <w:t xml:space="preserve">2. n=c/v ⇒ v=c/n=3×10⁸/1,5=2×10⁸ m/s.</w:t>
      </w:r>
    </w:p>
    <w:p>
      <w:pPr>
        <w:spacing w:after="120"/>
      </w:pPr>
      <w:r>
        <w:t xml:space="preserve">3. Porque a luz sempre se propaga mais devagar em qualquer meio material do que no vácuo (v&lt;c), e como n=c/v, essa razão é sempre maior que 1 quando v é menor que c. Só no vácuo, onde v=c, o índice de refração é exatamente 1.</w:t>
      </w:r>
    </w:p>
    <w:p>
      <w:pPr>
        <w:spacing w:after="120"/>
      </w:pPr>
      <w:r>
        <w:t xml:space="preserve">4. A luz se propaga mais rápido no material A, pois ele tem menor índice de refração. Como n=c/v, um índice de refração menor corresponde a uma velocidade v maior (para o mesmo c).</w:t>
      </w:r>
    </w:p>
    <w:p>
      <w:pPr>
        <w:spacing w:after="120"/>
      </w:pPr>
      <w:r>
        <w:t xml:space="preserve">5. Um material mais refringente tem um índice de refração absoluto maior, o que significa que a luz se propaga nele com velocidade menor, comparado a um material menos refringente.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Leis da Refração (Lei de Snell-Descartes). </w:t>
      </w:r>
      <w:r>
        <w:rPr>
          <w:b/>
          <w:bCs/>
          <w:color w:val="E8623C"/>
        </w:rPr>
        <w:t xml:space="preserve">Nota para o professor: </w:t>
      </w:r>
      <w:r>
        <w:t xml:space="preserve">esta aula prepara o terreno conceitual (n, v) para a Lei de Snell-Descartes da próxima aula, que relaciona os índices de refração com os ângulos de incidência e refração.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2026-09-07T22:28:11.731Z</dcterms:created>
  <dcterms:modified xsi:type="dcterms:W3CDTF">2026-09-07T22:28:11.731Z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