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Herança ligada ao sexo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12 (Aula 114 do currículo) — Herança ligada ao sexo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Heredogramas: interpretação de padrões de herança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Interação gênica e epistasia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padrão de herança ligada ao sexo.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herança autossômica de ligada ao sexo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exemplos de herança ligada ao X (daltonismo, hemofilia)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homens são mais afetados por essas condições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Heredogramas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Cromossomos sexuais (Módulo 4, cariótipo)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herança ligada ao X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doenças como o daltonismo e a hemofilia são muito mais comuns em homens do que em mulheres?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os cromossomos sexuais (XX para mulheres, XY para homens, Módulo 4) e apresentar a herança ligada ao sexo: genes localizados no cromossomo X (a maioria dos casos estudados no ensino médio). Explicar que mulheres têm dois cromossomos X (podendo ser homozigotas ou heterozigotas) enquanto homens têm apenas um X (sempre hemizigotos, expressando diretamente o alelo presente). Apresentar exemplos clássicos: daltonismo e hemofilia, ambos recessivos ligados ao X, o que explica por que são muito mais frequentes em homens (basta um alelo recessivo) do que em mulheres (precisam de dois alelos recessivos).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cruzamento envolvendo herança ligada ao X (ex.: mãe portadora x pai não afetado).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herança ligada ao sexo.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resolução do cruzamento ligado ao X.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daltonismo é muito mais comum em homens do que em mulheres?</w:t>
      </w:r>
    </w:p>
    <w:p>
      <w:pPr>
        <w:spacing w:after="120"/>
      </w:pPr>
      <w:r>
        <w:t xml:space="preserve">2. Uma mulher portadora (heterozigota) de hemofilia tem um filho homem. Qual a chance de esse filho ser hemofílico?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gene está no cromossomo X; homens têm apenas um X, então um único alelo recessivo já causa a condição, enquanto mulheres precisam de dois alelos recessivos (um em cada X).</w:t>
      </w:r>
    </w:p>
    <w:p>
      <w:pPr>
        <w:spacing w:after="120"/>
      </w:pPr>
      <w:r>
        <w:t xml:space="preserve">2. 50%, pois o filho recebe o único cromossomo X da mãe, que tem 50% de chance de carregar o alelo recessivo.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cariótipo e cromossomos sexuais (Módulo 4) para reforçar a base cromossômica dessa herança.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2026-09-20T22:54:38.283Z</dcterms:created>
  <dcterms:modified xsi:type="dcterms:W3CDTF">2026-09-20T22:54:38.283Z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