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Genética Molecular — Aula 123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Mutações cromossômicas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Genética Molecular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10 (Aula 123 do currículo) — Mutações cromossômicas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122 — Mutações gênicas e suas consequências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124 — Regulação da expressão gênica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tipos de mutações cromossômicas.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mutação gênica de mutação cromossômica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mutações cromossômicas estruturais e numéricas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exemplos de cada tipo de mutação cromossômica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Mutações gênicas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Cariótipo e cromossomos (Módulo 4)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dos tipos de mutação cromossômica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uma mutação gênica altera apenas um trecho pequeno do DNA, o que muda quando o erro afeta um cromossomo inteiro ou até o número total de cromossomos?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Diferenciar mutação gênica (afeta a sequência de um gene específico) de mutação cromossômica (afeta a estrutura ou o número dos cromossomos). Apresentar mutações estruturais: deleção (perda de um segmento), duplicação (repetição de um segmento), inversão (segmento invertido), translocação (segmento transferido para outro cromossomo). Apresentar mutações numéricas: aneuploidias (perda ou ganho de um ou poucos cromossomos, ex.: trissomias) e poliploidias (conjuntos inteiros extras de cromossomos, mais comuns em plantas).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exemplos de mutações cromossômicas quanto ao tipo (estrutural ou numérica).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mutações cromossômicas.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dos exemplos de mutação cromossômica.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diferença entre uma mutação cromossômica estrutural e uma numérica?</w:t>
      </w:r>
    </w:p>
    <w:p>
      <w:pPr>
        <w:spacing w:after="120"/>
      </w:pPr>
      <w:r>
        <w:t xml:space="preserve">2. O que é uma trissomia?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estrutural altera a organização interna de um cromossomo (deleção, duplicação, inversão, translocação); a numérica altera a quantidade de cromossomos (aneuploidia ou poliploidia).</w:t>
      </w:r>
    </w:p>
    <w:p>
      <w:pPr>
        <w:spacing w:after="120"/>
      </w:pPr>
      <w:r>
        <w:t xml:space="preserve">2. Uma aneuploidia em que há um cromossomo extra em um dos pares, resultando em três cópias ao invés de duas.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Preparar o terreno para a próxima aula sobre cariótipo humano e síndromes cromossômicas, que detalhará exemplos específicos de trissomias.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2026-09-20T22:58:53.557Z</dcterms:created>
  <dcterms:modified xsi:type="dcterms:W3CDTF">2026-09-20T22:58:53.557Z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