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Cariótipo humano e síndromes cromossômicas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10 (Aula 125 do currículo) — Cariótipo humano e síndromes cromossômicas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124 — Regulação da expressão gênica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126 — Revisão de genética molecular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cariótipo humano e as principais síndromes cromossômicas.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a estrutura do cariótipo humano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síndrome de Down como exemplo de trissomia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outras síndromes cromossômicas comuns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Cariótipo (Módulo 4)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Mutações cromossômicas numéricas (Aula 123)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Cariótipo com trissomia do cromossomo 21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 único cromossomo extra, entre os 46 normais, pode causar um conjunto tão amplo de características na síndrome de Down?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o cariótipo humano (46 cromossomos, 23 pares, Módulo 4) e apresentar a síndrome de Down (trissomia do 21) como exemplo clássico de aneuploidia (retomando a Aula 123): presença de três cópias do cromossomo 21 ao invés de duas, geralmente originada por um erro na separação dos cromossomos durante a meiose (não disjunção). Apresentar brevemente outras síndromes cromossômicas: síndrome de Turner (monossomia do X, apenas em mulheres) e síndrome de Klinefelter (XXY, apenas em homens), relacionando cada uma ao seu tipo de alteração no número de cromossomos sexuais.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cariótipo com trissomia do 21, identificando a alteração em relação ao cariótipo normal.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cariótipo humano e síndromes cromossômicas.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da trissomia no cariótipo analisado.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causa a síndrome de Down do ponto de vista cromossômico?</w:t>
      </w:r>
    </w:p>
    <w:p>
      <w:pPr>
        <w:spacing w:after="120"/>
      </w:pPr>
      <w:r>
        <w:t xml:space="preserve">2. Qual é a alteração cromossômica na síndrome de Turner?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presença de três cópias do cromossomo 21 (trissomia do 21), ao invés das duas cópias habituais.</w:t>
      </w:r>
    </w:p>
    <w:p>
      <w:pPr>
        <w:spacing w:after="120"/>
      </w:pPr>
      <w:r>
        <w:t xml:space="preserve">2. Monossomia do cromossomo X (apenas um X, sem um segundo cromossomo sexual), ocorrendo apenas em mulheres.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Abordar o tema com sensibilidade e respeito, evitando qualquer linguagem capacitista ao descrever as síndromes.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2026-09-20T22:58:53.586Z</dcterms:created>
  <dcterms:modified xsi:type="dcterms:W3CDTF">2026-09-20T22:58:53.586Z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