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Radiação adaptativa e convergência evolutiva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140 do currículo) — Radiação adaptativa e convergência evolutiva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Especiação: mecanismos de isolamento reprodutivo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Evolução humana: hominídeos e o gênero Homo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de radiação adaptativa e convergência evolutiva.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radiação adaptativa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convergência evolutiva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radiação adaptativa de convergência quanto ao padrão evolutivo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Especiação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Órgãos homólogos e análogos (Aula 135)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radiação adaptativa x convergência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os diferentes tentilhões das Ilhas Galápagos, estudados por Darwin, se tornaram espécies tão diferentes entre si a partir de um único ancestral comum?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radiação adaptativa: processo em que uma única espécie ancestral origina rapidamente várias espécies novas, cada uma adaptada a um nicho ecológico diferente (exemplo clássico: os tentilhões de Galápagos, com bicos adaptados a diferentes tipos de alimento). Apresentar a convergência evolutiva (retomando órgãos análogos, Aula 135): espécies sem parentesco próximo, mas expostas a pressões ambientais semelhantes, desenvolvem estruturas ou características semelhantes de forma independente (ex.: forma hidrodinâmica de golfinhos e tubarões). Diferenciar os dois padrões: radiação adaptativa parte de um ancestral comum recente e gera diversidade; convergência envolve linhagens distintas chegando a soluções parecidas.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quanto a radiação adaptativa ou convergência evolutiva.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radiação adaptativa e convergência evolutiva.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a radiação adaptativa dos tentilhões de Galápagos?</w:t>
      </w:r>
    </w:p>
    <w:p>
      <w:pPr>
        <w:spacing w:after="120"/>
      </w:pPr>
      <w:r>
        <w:t xml:space="preserve">2. Por que a forma hidrodinâmica de golfinhos e tubarões é um exemplo de convergência evolutiva, e não de parentesco próximo?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espécie ancestral comum originou rapidamente várias espécies diferentes, cada uma adaptada (principalmente no formato do bico) a um tipo de alimento disponível.</w:t>
      </w:r>
    </w:p>
    <w:p>
      <w:pPr>
        <w:spacing w:after="120"/>
      </w:pPr>
      <w:r>
        <w:t xml:space="preserve">2. Porque golfinhos (mamíferos) e tubarões (peixes) têm linhagens evolutivas distintas, mas desenvolveram formas corporais semelhantes de forma independente, devido às mesmas pressões do ambiente aquático.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órgãos análogos (Aula 135) ao explicar a convergência evolutiva.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2026-09-20T23:07:06.256Z</dcterms:created>
  <dcterms:modified xsi:type="dcterms:W3CDTF">2026-09-20T23:07:06.256Z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