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Evolução — Aula 141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Evolução humana: hominídeos e o gênero Homo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Evolução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141 do currículo) — Evolução humana: hominídeos e o gênero Homo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140 — Radiação adaptativa e convergência evolutiva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142 — Revisão integrada de evolução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principais marcos da evolução humana.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linhagem geral dos hominídeos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características do gênero Homo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bipedalismo e o aumento da capacidade craniana à evolução humana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Radiação adaptativa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Evidências fósseis (Aula 135)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Linha do tempo simplificada da evolução dos hominídeos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humanos e chimpanzés compartilham um ancestral comum, isso significa que descendemos dos chimpanzés atuais?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Esclarecer o equívoco comum: humanos não descendem dos chimpanzés atuais, mas ambos compartilham um ancestral comum que viveu há milhões de anos, cujas linhagens depois se separaram. Apresentar, de forma geral, a linhagem dos hominídeos, com destaque para duas tendências evolutivas centrais: o bipedalismo (locomoção sobre dois pés, que teria liberado as mãos para outras funções) e o aumento progressivo da capacidade craniana ao longo de diferentes espécies do gênero Homo (retomando as evidências fósseis, Aula 135), até o Homo sapiens, a única espécie do gênero ainda existente.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uma linha do tempo simplificada, relacionando as principais mudanças (postura, tamanho do crânio) às diferentes espécies.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evolução humana e hominídeos.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sobre ancestralidade comum (não descendência direta dos chimpanzés).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é incorreto dizer que 'o homem descende do macaco' (referindo-se aos chimpanzés atuais)?</w:t>
      </w:r>
    </w:p>
    <w:p>
      <w:pPr>
        <w:spacing w:after="120"/>
      </w:pPr>
      <w:r>
        <w:t xml:space="preserve">2. Cite duas tendências evolutivas observadas ao longo da linhagem dos hominídeos.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humanos e chimpanzés atuais compartilham um ancestral comum extinto há milhões de anos; nenhum dos dois descende diretamente do outro.</w:t>
      </w:r>
    </w:p>
    <w:p>
      <w:pPr>
        <w:spacing w:after="120"/>
      </w:pPr>
      <w:r>
        <w:t xml:space="preserve">2. Bipedalismo e aumento progressivo da capacidade craniana.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Tratar o tema com rigor científico, evitando simplificações populares incorretas sobre a evolução humana.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2026-09-20T23:07:06.269Z</dcterms:created>
  <dcterms:modified xsi:type="dcterms:W3CDTF">2026-09-20T23:07:06.269Z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