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1 — Bioquímica Celular — Aula 16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Revisão integrada de bioquímica celular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Biologia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Bioquímica Celular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10 de 10 (Aula 16 do currículo) — Revisão integrada de bioquímica celular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(ajustável conforme necessidade de nivelamento)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15 — ATP: a moeda energética da célula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—  (fim do módulo)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Revisar de forma integrada os conteúdos de bioquímica celular estudados no módulo.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Relacionar as quatro classes de macromoléculas biológicas entre si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Retomar o papel das enzimas e do ATP no metabolismo celular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Consolidar a compreensão global da bioquímica como base da Citologia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Todo o conteúdo do Módulo 1: carboidratos, lipídios, proteínas, enzimas, vitaminas, ácidos nucleicos, ATP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Slides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Mapa conceitual integrado das macromoléculas biológicas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</w:t>
      </w:r>
    </w:p>
    <w:p>
      <w:pPr>
        <w:spacing w:after="120"/>
      </w:pPr>
      <w:r>
        <w:rPr>
          <w:i/>
          <w:iCs/>
        </w:rPr>
        <w:t xml:space="preserve">Duração: 5 minutos  ·  Foco pedagógico: Ausubel (aprendizagem significativa)</w:t>
      </w:r>
    </w:p>
    <w:p>
      <w:pPr>
        <w:spacing w:after="120"/>
      </w:pPr>
      <w:r>
        <w:t xml:space="preserve">Sondar o que os alunos já sabem sobre o tema, retomando a aula anterior e conectando com o conhecimento prévio.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(obstáculo epistemológico)</w:t>
      </w:r>
    </w:p>
    <w:p>
      <w:pPr>
        <w:spacing w:after="120"/>
      </w:pPr>
      <w:r>
        <w:t xml:space="preserve">Depois de estudar cada classe de macromolécula separadamente, como elas se conectam para formar o metabolismo de uma célula viva?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Retomar de forma integrada as quatro classes de macromoléculas: carboidratos e lipídios como fontes/reservas de energia, proteínas com função estrutural e enzimática, ácidos nucleicos como informação genética. Reconectar enzimas (proteínas) ao metabolismo dessas macromoléculas (digestão de carboidratos, síntese e quebra de lipídios) e o ATP como o elo energético que conecta a quebra de macromoléculas (liberação de energia) à realização de trabalho celular. Situar a bioquímica celular como base necessária para compreender a Citologia (próximo módulo), já que toda estrutura e função celular depende dessas moléculas.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(zona de desenvolvimento proximal)</w:t>
      </w:r>
    </w:p>
    <w:p>
      <w:pPr>
        <w:spacing w:after="120"/>
      </w:pPr>
      <w:r>
        <w:t xml:space="preserve">Construir em conjunto um mapa conceitual conectando as macromoléculas, enzimas e ATP.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Exercícios de revisão integrada cobrindo todo o módulo.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</w:t>
      </w:r>
    </w:p>
    <w:p>
      <w:pPr>
        <w:spacing w:after="120"/>
      </w:pPr>
      <w:r>
        <w:t xml:space="preserve">Retomar os pontos-chave da aula e conectar com a próxima aula do módulo.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(aprendizagem significativa)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(obstáculo epistemológico)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(zona de desenvolvimento proximal)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Verificação da capacidade de integrar os conceitos de bioquímica celular estudados no módulo.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Como o ATP conecta a quebra de carboidratos e lipídios à realização de trabalho celular?</w:t>
      </w:r>
    </w:p>
    <w:p>
      <w:pPr>
        <w:spacing w:after="120"/>
      </w:pPr>
      <w:r>
        <w:t xml:space="preserve">2. Por que a bioquímica celular é considerada uma base necessária para estudar Citologia?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A quebra (oxidação) de carboidratos e lipídios na respiração celular libera energia que é usada para regenerar ATP a partir de ADP; o ATP formado é então usado pela célula para realizar trabalho (contração muscular, transporte ativo, síntese de moléculas), funcionando como intermediário energético entre a quebra dos nutrientes e o uso da energia.</w:t>
      </w:r>
    </w:p>
    <w:p>
      <w:pPr>
        <w:spacing w:after="120"/>
      </w:pPr>
      <w:r>
        <w:t xml:space="preserve">2. Porque todas as estruturas e funções celulares (membrana, organelas, metabolismo) são construídas e mantidas por essas macromoléculas biológicas — entender a Citologia exige compreender primeiro do que as células são feitas e como suas moléculas funcionam.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Fecha o Módulo 1 (Bioquímica Celular). Próximo módulo: Citologia — Membrana e Transporte.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2026-09-20T22:03:13.302Z</dcterms:created>
  <dcterms:modified xsi:type="dcterms:W3CDTF">2026-09-20T22:03:13.302Z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