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Citologia: Membrana e Transporte — Aula 21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Transporte ativo: bomba de sódio e potássio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Citologia: Membrana e Transporte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8 (Aula 21 do currículo) — Transporte ativo: bomba de sódio e potássio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20 — Osmose e seus efeitos em células animais e vegetais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22 — Endocitose e exocitose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mecanismo de transporte ativo, exemplificado pela bomba de sódio e potássio.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transporte ativo como movimento contra o gradiente, com gasto de energia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funcionamento da bomba de sódio e potássio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bomba de sódio e potássio à manutenção do potencial de membrana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Transporte passivo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ATP (Módulo 1)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animado (estático) do ciclo da bomba Na+/K+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substâncias tendem naturalmente a se mover do mais concentrado para o menos concentrado, como a célula consegue manter mais potássio dentro e mais sódio fora, contra essa tendência natural?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transporte ativo como o movimento de substâncias contra o gradiente de concentração, exigindo gasto de energia (ATP) para funcionar. Apresentar a bomba de sódio e potássio (Na</w:t>
      </w:r>
      <w:r>
        <w:rPr>
          <w:vertAlign w:val="superscript"/>
        </w:rPr>
        <w:t xml:space="preserve">+</w:t>
      </w:r>
      <w:r>
        <w:t xml:space="preserve">/K</w:t>
      </w:r>
      <w:r>
        <w:rPr>
          <w:vertAlign w:val="superscript"/>
        </w:rPr>
        <w:t xml:space="preserve">+</w:t>
      </w:r>
      <w:r>
        <w:t xml:space="preserve">-ATPase) como exemplo central: uma proteína de membrana que, usando energia do ATP, transporta 3 íons sódio para fora da célula e 2 íons potássio para dentro, a cada ciclo, mantendo essas concentrações desequilibradas em relação ao meio externo. Relacionar esse desequilíbrio iônico à manutenção do potencial de repouso da membrana, essencial para o funcionamento de células nervosas e musculares (a ser aprofundado no módulo de Fisiologia do Sistema Nervoso).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Descrever em conjunto, passo a passo, um ciclo da bomba de sódio e potássio, identificando onde o ATP é consumido.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o funcionamento da bomba de sódio e potássio e a diferença entre transporte ativo e passivo.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do mecanismo da bomba de sódio e potássio e de sua dependência de ATP.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Quantos íons sódio saem e quantos íons potássio entram na célula a cada ciclo da bomba Na</w:t>
      </w:r>
      <w:r>
        <w:rPr>
          <w:vertAlign w:val="superscript"/>
        </w:rPr>
        <w:t xml:space="preserve">+</w:t>
      </w:r>
      <w:r>
        <w:t xml:space="preserve">/K</w:t>
      </w:r>
      <w:r>
        <w:rPr>
          <w:vertAlign w:val="superscript"/>
        </w:rPr>
        <w:t xml:space="preserve">+</w:t>
      </w:r>
      <w:r>
        <w:t xml:space="preserve">?</w:t>
      </w:r>
    </w:p>
    <w:p>
      <w:pPr>
        <w:spacing w:after="120"/>
      </w:pPr>
      <w:r>
        <w:t xml:space="preserve">2. Por que a bomba de sódio e potássio é um exemplo de transporte ativo, e não passivo?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3 íons sódio saem da célula e 2 íons potássio entram, a cada ciclo, com gasto de uma molécula de ATP.</w:t>
      </w:r>
    </w:p>
    <w:p>
      <w:pPr>
        <w:spacing w:after="120"/>
      </w:pPr>
      <w:r>
        <w:t xml:space="preserve">2. Porque ela move os íons CONTRA seus gradientes de concentração (sódio para fora, onde já há mais sódio; potássio para dentro, onde já há mais potássio), o que exige gasto de energia (ATP) — ao contrário do transporte passivo, que segue o gradiente naturalmente.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endocitose e exocitose.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2026-09-20T22:10:41.364Z</dcterms:created>
  <dcterms:modified xsi:type="dcterms:W3CDTF">2026-09-20T22:10:41.364Z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