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Tecido conjuntivo propriamente dito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9 (Aula 45 do currículo) — Tecido conjuntivo propriamente dito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Tecido epitelial glandular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Tecido conjuntivo especializado: cartilaginoso e ósseo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as funções do tecido conjuntivo propriamente dito.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componentes do tecido conjuntivo (células, fibras, substância fundamental)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tecido conjuntivo frouxo de denso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tipo à sua função no corpo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epitelial (aulas anteriores)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Proteínas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tecido conjuntivo frouxo e denso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tecido epitelial não tem vasos sanguíneos, como ele recebe nutrientes e oxigênio?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tecido conjuntivo como um tecido com grande quantidade de matriz extracelular (fibras + substância fundamental) entre suas células, ao contrário do epitélio. Apresentar seus componentes: células (fibroblastos, macrófagos, entre outras), fibras (colágenas, elásticas, reticulares) e substância fundamental amorfa. Diferenciar o tecido conjuntivo frouxo (poucas fibras, preenche espaços, sustenta órgãos e vasos, nutre o epitélio por difusão) do tecido conjuntivo denso (muitas fibras colágenas organizadas, resistência a trações, como em tendões e ligamentos).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o tecido conjuntivo frouxo à nutrição do epitélio sobrejacente.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tecido conjuntivo frouxo e denso.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dos exercícios com foco na relação estrutura-função.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o tecido conjuntivo frouxo contribui para a nutrição do tecido epitelial?</w:t>
      </w:r>
    </w:p>
    <w:p>
      <w:pPr>
        <w:spacing w:after="120"/>
      </w:pPr>
      <w:r>
        <w:t xml:space="preserve">2. Por que os tendões são formados por tecido conjuntivo denso?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 estar vascularizado e localizado logo abaixo do epitélio (que é avascular), permite a difusão de nutrientes e oxigênio até as células epiteliais.</w:t>
      </w:r>
    </w:p>
    <w:p>
      <w:pPr>
        <w:spacing w:after="120"/>
      </w:pPr>
      <w:r>
        <w:t xml:space="preserve">2. Porque possuem grande quantidade de fibras colágenas organizadas, o que confere alta resistência à tração exigida na ligação entre músculo e osso.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 o tecido conjuntivo é sempre vascularizado, diferente do epitélio.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2026-09-20T22:24:08.839Z</dcterms:created>
  <dcterms:modified xsi:type="dcterms:W3CDTF">2026-09-20T22:24:08.839Z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