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nervoso: neurônios e células da glia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9 (Aula 50 do currículo) — Tecido nervoso: neurônios e células da glia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 — Tecido muscular liso e cardíaco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Revisão integrada de histologia animal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neurônio e a função das células da glia.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partes do neurônio (dendritos, corpo celular, axônio)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bainha de mielina à velocidade de condução do impulso nervoso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principais funções das células da glia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Bomba de sódio e potássio (Módulo 2)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ativo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neurônio e da bainha de mielina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impulso nervoso precisa percorrer distâncias de até mais de um metro (do cérebro até o pé, por exemplo) muito rapidamente, que estrutura do neurônio torna isso possível?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partes do neurônio: dendritos (recebem estímulos), corpo celular (contém o núcleo e as organelas), axônio (conduz o impulso nervoso para outra célula). Apresentar a bainha de mielina, produzida por células da glia, que envolve o axônio e acelera a condução do impulso nervoso (condução saltatória entre os nódulos de Ranvier). Apresentar as células da glia (astrócitos, oligodendrócitos, micróglia) como células de suporte, nutrição e proteção dos neurônios, sem conduzir impulso nervoso.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esquema do neurônio, identificando cada parte e relacionando à condução do impulso.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estrutura do neurônio e a função das células da glia.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das partes do neurônio no esquema.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função da bainha de mielina?</w:t>
      </w:r>
    </w:p>
    <w:p>
      <w:pPr>
        <w:spacing w:after="120"/>
      </w:pPr>
      <w:r>
        <w:t xml:space="preserve">2. As células da glia conduzem impulso nervoso? Qual sua função principal?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Acelerar a condução do impulso nervoso ao longo do axônio, por meio da condução saltatória entre os nódulos de Ranvier.</w:t>
      </w:r>
    </w:p>
    <w:p>
      <w:pPr>
        <w:spacing w:after="120"/>
      </w:pPr>
      <w:r>
        <w:t xml:space="preserve">2. Não conduzem impulso nervoso; sua função é dar suporte, nutrição e proteção aos neurônios.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bomba de sódio e potássio (Módulo 2) como base do potencial elétrico que permite a condução do impulso nervoso.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2026-09-20T22:24:08.906Z</dcterms:created>
  <dcterms:modified xsi:type="dcterms:W3CDTF">2026-09-20T22:24:08.906Z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