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Fisiologia Humana: Digestório e Nutrição — Aula 57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Nutrientes essenciais e dieta equilibrada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Digestório e Nutrição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8 (Aula 57 do currículo) — Nutrientes essenciais e dieta equilibrada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56 — Intestino grosso e absorção de água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58 — Distúrbios alimentares e doenças do sistema digestório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grupos de nutrientes essenciais e os princípios de uma dieta equilibrada.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os nutrientes em macronutrientes e micronutrientes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cada grupo de nutrientes à sua função no organismo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princípios básicos de uma dieta equilibrada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Carboidratos, lipídios e proteínas (Módulo 1)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Vitaminas (Módulo 1)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Pirâmide ou prato alimentar de referência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o corpo precisa de tantos tipos diferentes de nutrientes, por que uma dieta baseada em um único tipo de alimento não é suficiente, mesmo que em grande quantidade?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Classificar os nutrientes em macronutrientes (necessários em grande quantidade: carboidratos, lipídios, proteínas, água) e micronutrientes (necessários em pequena quantidade, mas essenciais: vitaminas e sais minerais). Retomar a função de cada macronutriente (Módulo 1): carboidratos e lipídios como fontes de energia, proteínas como estruturais e funcionais. Apresentar os princípios de uma dieta equilibrada: variedade, proporção adequada entre os grupos, e adequação às necessidades individuais (idade, atividade física, condição de saúde).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um exemplo de prato alimentar, identificando a presença de cada grupo de nutrientes.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classificação e função dos nutrientes.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identificação correta dos grupos de nutrientes no exemplo de prato analisado.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diferença entre macronutrientes e micronutrientes?</w:t>
      </w:r>
    </w:p>
    <w:p>
      <w:pPr>
        <w:spacing w:after="120"/>
      </w:pPr>
      <w:r>
        <w:t xml:space="preserve">2. Por que uma dieta baseada em um único tipo de alimento, mesmo em grande quantidade, não é equilibrada?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Macronutrientes são necessários em grande quantidade (carboidratos, lipídios, proteínas, água); micronutrientes são necessários em pequena quantidade, mas essenciais (vitaminas e sais minerais).</w:t>
      </w:r>
    </w:p>
    <w:p>
      <w:pPr>
        <w:spacing w:after="120"/>
      </w:pPr>
      <w:r>
        <w:t xml:space="preserve">2. Porque dificilmente um único alimento fornece todos os nutrientes essenciais nas proporções adequadas, faltando principalmente micronutrientes variados.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vitaminas e macromoléculas do Módulo 1 para reforçar a base bioquímica dos nutrientes.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2026-09-20T22:27:51.330Z</dcterms:created>
  <dcterms:modified xsi:type="dcterms:W3CDTF">2026-09-20T22:27:51.330Z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