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Fisiologia Humana: Respiratório e Cardiovascular — Aula 63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Doenças do sistema respiratório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Respiratório e Cardiovascular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10 (Aula 63 do currículo) — Doenças do sistema respiratório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62 — Trocas gasosas nos alvéolos e transporte de gases no sangue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64 — Composição e funções do sangue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principais doenças do sistema respiratório.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asma como doença inflamatória das vias aéreas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pneumonia como infecção dos alvéolos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hábitos de saúde à prevenção de doenças respiratórias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Hematose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 imunológico (visão prévia)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Casos ilustrativos de doenças respiratórias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uma crise de asma dificulta a respiração mesmo quando os pulmões e os alvéolos estão estruturalmente saudáveis?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asma como uma doença inflamatória crônica que causa estreitamento reversível das vias aéreas (bronquíolos), dificultando o fluxo de ar, frequentemente desencadeada por alérgenos. Apresentar a pneumonia como uma infecção (bacteriana, viral ou fúngica) que inflama os alvéolos, podendo preenchê-los com líquido ou pus, prejudicando diretamente a hematose. Discutir a diferença entre uma doença das vias de condução (asma) e uma doença do local de troca gasosa (pneumonia).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por que a pneumonia afeta diretamente a hematose, enquanto a asma dificulta principalmente o fluxo de ar.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asma e pneumonia.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Avaliação da distinção estabelecida entre doença de condução e doença de troca gasosa.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asma dificulta a respiração mesmo sem afetar diretamente os alvéolos?</w:t>
      </w:r>
    </w:p>
    <w:p>
      <w:pPr>
        <w:spacing w:after="120"/>
      </w:pPr>
      <w:r>
        <w:t xml:space="preserve">2. Como a pneumonia prejudica diretamente a hematose?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ela causa inflamação e estreitamento dos bronquíolos (vias de condução), dificultando a passagem do ar até os alvéolos.</w:t>
      </w:r>
    </w:p>
    <w:p>
      <w:pPr>
        <w:spacing w:after="120"/>
      </w:pPr>
      <w:r>
        <w:t xml:space="preserve">2. Ao inflamar e preencher os alvéolos com líquido ou pus, reduzindo a área disponível para a troca gasosa.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Abordar o tema com sensibilidade, já que pode haver alunos com histórico pessoal ou familiar dessas condições.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2026-09-20T22:32:00.944Z</dcterms:created>
  <dcterms:modified xsi:type="dcterms:W3CDTF">2026-09-20T22:32:00.944Z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