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Fisiologia Humana: Excretor e Homeostase — Aula 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Distúrbios renais e diálise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Excretor e Homeostase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6 (Aula 74 do currículo) — Distúrbios renais e diálise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73 — Homeostase: conceito e mecanismos de retroalimentação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75 — Revisão de excreção e homeostase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distúrbios renais comuns e o princípio de funcionamento da diálise.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insuficiência renal e suas causas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princípio de funcionamento da hemodiálise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diálise à substituição da função renal perdida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Filtração, reabsorção e secreção (Aula 71)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Difusão simples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funcionamento da hemodiálise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os rins pararem de funcionar, como o corpo consegue continuar removendo as substâncias tóxicas do sangue?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insuficiência renal como a perda da capacidade dos rins de filtrar adequadamente o sangue, podendo ser causada por hipertensão, diabetes, infecções, entre outras causas. Apresentar o princípio da hemodiálise: o sangue do paciente é bombeado para fora do corpo e passa por uma máquina com uma membrana semipermeável, em contato com um líquido de diálise; por difusão (Módulo 2), substâncias tóxicas e em excesso saem do sangue para o líquido de diálise, e o sangue filtrado retorna ao corpo.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o princípio da difusão simples (Módulo 2) ao funcionamento da membrana da hemodiálise.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insuficiência renal e hemodiálise.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difusão e funcionamento da diálise.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princípio físico-químico permite que a hemodiálise remova substâncias tóxicas do sangue?</w:t>
      </w:r>
    </w:p>
    <w:p>
      <w:pPr>
        <w:spacing w:after="120"/>
      </w:pPr>
      <w:r>
        <w:t xml:space="preserve">2. Cite uma causa comum de insuficiência renal.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difusão simples, através de uma membrana semipermeável, das substâncias em maior concentração no sangue para o líquido de diálise.</w:t>
      </w:r>
    </w:p>
    <w:p>
      <w:pPr>
        <w:spacing w:after="120"/>
      </w:pPr>
      <w:r>
        <w:t xml:space="preserve">2. Hipertensão ou diabetes (qualquer uma dessas respostas é válida; outras causas: infecções renais crônicas).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Abordar o tema com sensibilidade, já que pode haver alunos com familiares em tratamento de diálise.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2026-09-20T22:35:18.951Z</dcterms:created>
  <dcterms:modified xsi:type="dcterms:W3CDTF">2026-09-20T22:35:18.951Z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