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Visão: anatomia do olho e formação da imagem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9 (Aula 88 do currículo) — Visão: anatomia do olho e formação da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Medula espinhal e arco reflexo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89 — Audição e equilíbrio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anatomia do olho e o processo de formação da imagem.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estruturas do olho envolvidas na formação da imagem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trajeto da luz até a retina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 fotorreceptores à conversão do estímulo luminoso em impulso nervoso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Sinapses e neurotransmissores (Aula 85)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Nervos e SNC (Aula 83)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anatomia do olho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a luz, que é apenas uma forma de energia, se transforma na imagem colorida e nítida que vemos?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trajeto da luz no olho: córnea e cristalino (refratam e focalizam a luz), pupila (regula a quantidade de luz que entra, controlada pela íris), até a retina, no fundo do olho. Apresentar os fotorreceptores da retina: cones (visão de cores, em ambientes bem iluminados) e bastonetes (visão em preto e branco, mais sensíveis em pouca luz). Explicar que os fotorreceptores convertem o estímulo luminoso em impulso nervoso, transmitido pelo nervo óptico até o córtex visual (lobo occipital, retomando a Aula 86).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Traçar em conjunto o trajeto completo da luz, desde a entrada no olho até a interpretação da imagem no cérebro.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anatomia do olho e formação da imagem.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trajeto da luz traçado corretamente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cones e bastonetes?</w:t>
      </w:r>
    </w:p>
    <w:p>
      <w:pPr>
        <w:spacing w:after="120"/>
      </w:pPr>
      <w:r>
        <w:t xml:space="preserve">2. Para onde vai a informação visual depois de sair do olho pelo nervo óptico?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Cones permitem a visão de cores em ambientes bem iluminados; bastonetes permitem visão em preto e branco, mais sensíveis em pouca luz.</w:t>
      </w:r>
    </w:p>
    <w:p>
      <w:pPr>
        <w:spacing w:after="120"/>
      </w:pPr>
      <w:r>
        <w:t xml:space="preserve">2. Para o córtex visual, no lobo occipital do cérebro.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o lobo occipital (Aula 86) ao explicar o destino final da informação visual.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2026-09-20T22:42:46.877Z</dcterms:created>
  <dcterms:modified xsi:type="dcterms:W3CDTF">2026-09-20T22:42:46.877Z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