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0 — Linguagem, Raciocínio e Ferramentas para Aprender Matemática — Aula 13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Do texto à matemática: converter situações em tabelas, expressões, equações e gráficos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Linguagem, Raciocínio e Ferramentas para Aprender 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13 de 15 (Aula 13 do currículo) — Do texto à matemática: converter situações em tabelas, expressões, equações e gráficos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 — Inteligência artificial e pesquisa matemática: formular perguntas, checar respostas e reconhecer limites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 — Da matemática ao mundo: interpretar resultados, comunicar conclusões e decidir com responsabilidade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Converter uma situação descrita em texto para diferentes representações matemáticas: tabela, expressão algébrica, equação e gráfico.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Extrair de um texto os elementos necessários para montar uma tabela de valores.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Traduzir uma relação descrita em texto para uma expressão algébrica.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Traduzir uma condição descrita em texto para uma equação.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mesma situação em suas quatro representações (texto, tabela, expressão/equação, gráfico), reconhecendo que descrevem o mesmo fenômeno.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Linguagem matemática: símbolos, conectivos e igualdade, Módulo 0, Aula 5.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Planilhas e ferramentas gráficas digitais, Módulo 0, Aulas 9 e 11.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Possor_MatAula13_Apresentacao.pptx.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Uma situação do cotidiano descrita em texto (ex.: custo de um aplicativo de transporte, com taxa fixa mais valor por km) para ser convertida nas quatro representações.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"quando vocês leem um problema de matemática em texto corrido, o que ajuda mais a entender: reescrever numa tabela, numa fórmula, ou desenhar um gráfico?"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será que tabela, fórmula e gráfico são "conteúdos diferentes", ou são a MESMA informação vestida de formas diferentes?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tratar tabela, expressão algébrica e gráfico como três conteúdos separados e desconectados — na verdade, são representações diferentes do MESMO fenômeno, e saber transitar entre elas é uma habilidade central da matemática.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apresentar a situação do aplicativo de transporte ("o app cobra R$ 4,00 de taxa fixa mais R$ 2,00 por km rodado") e construir, passo a passo, suas quatro representações — a tabela de valores (km percorridos e custo correspondente), a expressão algébrica (C=4+2k, sendo C o custo e k os quilômetros), a equação (a mesma expressão, usada para responder perguntas como "quantos km dá para rodar com R$ 20,00?"), e o gráfico (uma reta no plano cartesiano) — isso resolve o obstáculo do Momento 2: as quatro representações descrevem exatamente a mesma relação entre quilômetros e custo, só que de ângulos diferentes.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converter coletivamente uma segunda situação de texto em tabela de valores e expressão algébrica. Em duplas: completar a conversão dessa mesma situação para um gráfico (ou esboço de gráfico), conferindo se os pontos da tabela aparecem corretamente no gráfico.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tabela, fórmula e gráfico não são conteúdos separados — são a mesma relação matemática representada de formas diferentes, e cada uma ajuda a enxergar um aspecto diferente do mesmo problema.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"Uma locadora cobra R$ 50,00 de diária fixa mais R$ 0,80 por km rodado." Monte uma tabela de valores para 0, 50 e 100 km rodados.</w:t>
      </w:r>
    </w:p>
    <w:p>
      <w:pPr>
        <w:spacing w:after="120"/>
      </w:pPr>
      <w:r>
        <w:t xml:space="preserve">2. Escreva a expressão algébrica que representa o custo total C em função dos quilômetros rodados k, para a situação da locadora do exercício anterior.</w:t>
      </w:r>
    </w:p>
    <w:p>
      <w:pPr>
        <w:spacing w:after="120"/>
      </w:pPr>
      <w:r>
        <w:t xml:space="preserve">3. Usando a expressão C=50+0,8k, escreva a equação que permitiria descobrir quantos km foram rodados se o custo total foi R$ 106,00, e resolva-a.</w:t>
      </w:r>
    </w:p>
    <w:p>
      <w:pPr>
        <w:spacing w:after="120"/>
      </w:pPr>
      <w:r>
        <w:t xml:space="preserve">4. Descreva, sem precisar desenhar, que formato o gráfico de C=50+0,8k teria no plano cartesiano (com k no eixo horizontal e C no eixo vertical), e por que.</w:t>
      </w:r>
    </w:p>
    <w:p>
      <w:pPr>
        <w:spacing w:after="120"/>
      </w:pPr>
      <w:r>
        <w:t xml:space="preserve">5. Explique, com suas palavras, por que a tabela, a expressão algébrica e o gráfico da mesma situação não são "três matérias diferentes", mas sim três formas de ver a mesma coisa.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0 km: R$ 50,00. 50 km: 50+0,80×50=R$ 90,00. 100 km: 50+0,80×100=R$ 130,00.</w:t>
      </w:r>
    </w:p>
    <w:p>
      <w:pPr>
        <w:spacing w:after="120"/>
      </w:pPr>
      <w:r>
        <w:t xml:space="preserve">2. C=50+0,8k.</w:t>
      </w:r>
    </w:p>
    <w:p>
      <w:pPr>
        <w:spacing w:after="120"/>
      </w:pPr>
      <w:r>
        <w:t xml:space="preserve">3. 50+0,8k=106. 0,8k=56. k=56÷0,8=70 km.</w:t>
      </w:r>
    </w:p>
    <w:p>
      <w:pPr>
        <w:spacing w:after="120"/>
      </w:pPr>
      <w:r>
        <w:t xml:space="preserve">4. Uma reta crescente, já que o custo aumenta de forma constante (0,8 reais a cada km adicional) a partir de um valor inicial fixo (50 reais quando k=0) — esse é o comportamento típico de uma relação do tipo y=ax+b.</w:t>
      </w:r>
    </w:p>
    <w:p>
      <w:pPr>
        <w:spacing w:after="120"/>
      </w:pPr>
      <w:r>
        <w:t xml:space="preserve">5. Resposta aberta — espera-se que o aluno explique que os mesmos pares de valores (km e custo) aparecem nas três representações: como linhas na tabela, como pares (k,C) que satisfazem a expressão, e como pontos no gráfico — mudando só a forma de apresentar a mesma relação.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Da matemática ao mundo: interpretar resultados, comunicar conclusões e decidir com responsabilidade. </w:t>
      </w:r>
      <w:r>
        <w:rPr>
          <w:b/>
          <w:bCs/>
          <w:color w:val="E8623C"/>
        </w:rPr>
        <w:t xml:space="preserve">Nota para o professor: </w:t>
      </w:r>
      <w:r>
        <w:t xml:space="preserve">a tradução do texto para a matemática, vista nesta aula, prepara diretamente o caminho inverso — interpretar o resultado matemático de volta para o mundo real — que é o tema da próxima aula.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2026-09-17T17:26:12.261Z</dcterms:created>
  <dcterms:modified xsi:type="dcterms:W3CDTF">2026-09-17T17:26:12.261Z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