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Linguagem, Raciocínio e Ferramentas para Aprender Matemática — Aula 14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Da matemática ao mundo: interpretar resultados, comunicar conclusões e decidir com responsabilidade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Linguagem, Raciocínio e Ferramentas para Aprender 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15 (Aula 14 do currículo) — Da matemática ao mundo: interpretar resultados, comunicar conclusões e decidir com responsabilidade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 — Do texto à matemática: converter situações em tabelas, expressões, equações e gráficos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 — Problemas integradores: escolha de estratégia, uso consciente de ferramentas e revisão da solução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Interpretar o resultado de um cálculo matemático no contexto do problema original, comunicar essa conclusão com clareza e reconhecer a responsabilidade de decisões baseadas em matemática.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Traduzir um resultado numérico de volta para a linguagem do problema original (com unidade e sentido prático).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quando um resultado matematicamente correto precisa de ajuste prático (ex.: arredondar para cima o número de ônibus necessários, mesmo que a conta dê um valor não inteiro).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Comunicar uma conclusão matemática de forma clara para alguém que não acompanhou o cálculo.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responsabilidade envolvida em decisões do cotidiano ou profissionais baseadas em resultados matemáticos.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Como registrar uma solução completa, Módulo 0, Aula 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 texto à matemática, Módulo 0, Aula 13.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problema cujo resultado numérico exige ajuste prático (ex.: número de ônibus para transportar um grupo, dado um resultado não inteiro na divisão).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uma conta de divisão desse '3,2 ônibus' necessários para uma excursão, vocês entregariam essa resposta assim, do jeito que saiu da calculadora?"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todo resultado numérico matematicamente correto já é, sozinho, uma resposta pronta para a vida real?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trabalho termina quando a conta termina — o resultado numérico muitas vezes precisa ser reinterpretado e ajustado ao contexto prático (arredondar para cima, converter unidade, considerar uma margem de segurança) antes de virar uma decisão real.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resolver o problema dos ônibus (87 pessoas, ônibus de 28 lugares, 87÷28≈3,1) e discutir por que a resposta prática é "4 ônibus", não "3,1 ônibus" — isso resolve o obstáculo do Momento 2: embora 3,1 seja matematicamente correto, a situação real exige um número inteiro de ônibus, e arredondar para baixo deixaria pessoas sem transporte. Discutir outros exemplos em que a interpretação prática do resultado importa mais do que a precisão decimal (por exemplo, quantidade de material de construção, ou doses de um medicamento). Enfatizar a responsabilidade de quem toma uma decisão real baseada num cálculo — um erro de interpretação nessa etapa final pode ter consequências práticas mesmo quando toda a conta anterior estava certa.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interpretar e ajustar coletivamente o resultado de um novo problema prático semelhante ao dos ônibus. Em duplas: escrever a conclusão desse problema como se estivessem explicando para alguém que não viu a conta, incluindo o ajuste prático e sua justificativa.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a resposta "3,2 ônibus" não deveria ser entregue assim — o resultado da conta precisa ser reinterpretado no contexto prático, e nesse caso a resposta correta é arredondar para cima, para 4 ônibus.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van comporta 15 pessoas. Um grupo de 52 pessoas precisa ser transportado. Quantas vans são necessárias? Explique por que o resultado da divisão precisa ser ajustado.</w:t>
      </w:r>
    </w:p>
    <w:p>
      <w:pPr>
        <w:spacing w:after="120"/>
      </w:pPr>
      <w:r>
        <w:t xml:space="preserve">2. Dê outro exemplo (pode ser inventado), diferente do de ônibus/van, em que um resultado decimal de uma conta precisa ser arredondado para cima na prática, mesmo que arredondar para baixo parecesse mais "econômico".</w:t>
      </w:r>
    </w:p>
    <w:p>
      <w:pPr>
        <w:spacing w:after="120"/>
      </w:pPr>
      <w:r>
        <w:t xml:space="preserve">3. Escreva a conclusão do problema das vans (exercício 1) como se estivesse explicando para alguém que não viu a conta.</w:t>
      </w:r>
    </w:p>
    <w:p>
      <w:pPr>
        <w:spacing w:after="120"/>
      </w:pPr>
      <w:r>
        <w:t xml:space="preserve">4. Descreva uma situação (real ou hipotética) em que uma decisão baseada num cálculo matemático errado, ou mal interpretado, poderia ter uma consequência prática séria.</w:t>
      </w:r>
    </w:p>
    <w:p>
      <w:pPr>
        <w:spacing w:after="120"/>
      </w:pPr>
      <w:r>
        <w:t xml:space="preserve">5. Por que a responsabilidade de quem interpreta um resultado matemático não termina quando a conta está "matematicamente certa"?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52÷15≈3,47. Como não é possível usar uma fração de van, e todas as 52 pessoas precisam de lugar, o resultado deve ser arredondado para cima: são necessárias 4 vans (3 vans lotadas mais 1 van com as 7 pessoas restantes).</w:t>
      </w:r>
    </w:p>
    <w:p>
      <w:pPr>
        <w:spacing w:after="120"/>
      </w:pPr>
      <w:r>
        <w:t xml:space="preserve">2. Resposta aberta — por exemplo, quantidade de latas de tinta necessárias para pintar uma parede, ou quantidade de pacotes de um material que só é vendido em unidades fechadas.</w:t>
      </w:r>
    </w:p>
    <w:p>
      <w:pPr>
        <w:spacing w:after="120"/>
      </w:pPr>
      <w:r>
        <w:t xml:space="preserve">3. Resposta aberta — espera-se algo como: "Para transportar as 52 pessoas do grupo, são necessárias 4 vans, já que cada van comporta 15 pessoas e três vans não seriam suficientes para todo o grupo."</w:t>
      </w:r>
    </w:p>
    <w:p>
      <w:pPr>
        <w:spacing w:after="120"/>
      </w:pPr>
      <w:r>
        <w:t xml:space="preserve">4. Resposta aberta — por exemplo, um erro no cálculo da dosagem de um medicamento, ou um erro no cálculo da quantidade de material estrutural necessário numa construção.</w:t>
      </w:r>
    </w:p>
    <w:p>
      <w:pPr>
        <w:spacing w:after="120"/>
      </w:pPr>
      <w:r>
        <w:t xml:space="preserve">5. Resposta aberta — espera-se que o aluno reconheça que uma conta correta ainda pode levar a uma decisão errada se o resultado não for interpretado corretamente no contexto prático — a responsabilidade inclui essa etapa final de tradução de volta para o mundo real.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Problemas integradores: escolha de estratégia, uso consciente de ferramentas e revisão da solução.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2026-09-17T17:26:12.271Z</dcterms:created>
  <dcterms:modified xsi:type="dcterms:W3CDTF">2026-09-17T17:26:12.271Z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