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Fórmula de Bhaskara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166 do currículo) — Fórmula de Bhaskara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165 — Equações do segundo grau incompletas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167 — Discriminante e natureza das raízes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do segundo grau completas usando a fórmula de Bhaskara, x=(−b±√Δ)/2a, com Δ=b</w:t>
      </w:r>
      <w:r>
        <w:rPr>
          <w:vertAlign w:val="superscript"/>
        </w:rPr>
        <w:t xml:space="preserve">2</w:t>
      </w:r>
      <w:r>
        <w:t xml:space="preserve">−4ac.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de Bhaskara e o discriminante Δ=b</w:t>
      </w:r>
      <w:r>
        <w:rPr>
          <w:vertAlign w:val="superscript"/>
        </w:rPr>
        <w:t xml:space="preserve">2</w:t>
      </w:r>
      <w:r>
        <w:t xml:space="preserve">−4ac.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Δ corretamente, com atenção ao sinal do termo −4ac.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de Bhaskara para encontrar as duas raízes de uma equação completa.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símbolo ± indica duas raízes possíveis, não uma só.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segundo grau incompletas, Módulo 9, Aula 165.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Raiz quadrada e radicais,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Possor_MatAula166_Apresentacao.pptx.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conferir as raízes encontradas visualizando o gráfico,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"em x</w:t>
      </w:r>
      <w:r>
        <w:rPr>
          <w:vertAlign w:val="superscript"/>
        </w:rPr>
        <w:t xml:space="preserve">2</w:t>
      </w:r>
      <w:r>
        <w:t xml:space="preserve">-5x+6=0, dá pra fatorar direto, igual no Módulo 5, ou sempre precisa de uma fórmula?"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"Δ=b</w:t>
      </w:r>
      <w:r>
        <w:rPr>
          <w:vertAlign w:val="superscript"/>
        </w:rPr>
        <w:t xml:space="preserve">2</w:t>
      </w:r>
      <w:r>
        <w:t xml:space="preserve">-4ac calculado para x</w:t>
      </w:r>
      <w:r>
        <w:rPr>
          <w:vertAlign w:val="superscript"/>
        </w:rPr>
        <w:t xml:space="preserve">2</w:t>
      </w:r>
      <w:r>
        <w:t xml:space="preserve">-5x+6=0 como Δ=(-5)</w:t>
      </w:r>
      <w:r>
        <w:rPr>
          <w:vertAlign w:val="superscript"/>
        </w:rPr>
        <w:t xml:space="preserve">2</w:t>
      </w:r>
      <w:r>
        <w:t xml:space="preserve">-4×6=25-24" no quadro, mas ignorando o "×1" do coeficiente a, e perguntar: essa conta está completa?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multiplicar pelo coeficiente a no termo −4ac, tratando a fórmula como se fosse só −4c — um erro comum quando a=1, que passa despercebido justamente porque multiplicar por 1 não muda o resultado numérico (mas é essencial lembrar da multiplicação completa quando a≠1).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fórmula de Bhaskara é x=(−b±√Δ)/2a, onde Δ=b</w:t>
      </w:r>
      <w:r>
        <w:rPr>
          <w:vertAlign w:val="superscript"/>
        </w:rPr>
        <w:t xml:space="preserve">2</w:t>
      </w:r>
      <w:r>
        <w:t xml:space="preserve">−4ac (SEMPRE multiplicando por a, mesmo quando a=1) — isso resolve o obstáculo do Momento 2: para x</w:t>
      </w:r>
      <w:r>
        <w:rPr>
          <w:vertAlign w:val="superscript"/>
        </w:rPr>
        <w:t xml:space="preserve">2</w:t>
      </w:r>
      <w:r>
        <w:t xml:space="preserve">-5x+6=0 (a=1,b=-5,c=6), Δ=(-5)</w:t>
      </w:r>
      <w:r>
        <w:rPr>
          <w:vertAlign w:val="superscript"/>
        </w:rPr>
        <w:t xml:space="preserve">2</w:t>
      </w:r>
      <w:r>
        <w:t xml:space="preserve">-4×1×6=25-24=1, e x=(5±1)/2, dando x=3 ou x=2. O símbolo ± indica as DUAS raízes: uma somando a raiz de Δ, outra subtraindo.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x</w:t>
      </w:r>
      <w:r>
        <w:rPr>
          <w:vertAlign w:val="superscript"/>
        </w:rPr>
        <w:t xml:space="preserve">2</w:t>
      </w:r>
      <w:r>
        <w:t xml:space="preserve">+2x-3=0 usando Bhaskara. Em duplas: resolver 2x</w:t>
      </w:r>
      <w:r>
        <w:rPr>
          <w:vertAlign w:val="superscript"/>
        </w:rPr>
        <w:t xml:space="preserve">2</w:t>
      </w:r>
      <w:r>
        <w:t xml:space="preserve">-7x+3=0, com atenção especial ao a=2 no denominador e no cálculo de Δ.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às vezes dá pra fatorar direto (Módulo 5), mas Bhaskara funciona SEMPRE, mesmo quando a fatoração não é óbvia.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discriminante de x</w:t>
      </w:r>
      <w:r>
        <w:rPr>
          <w:vertAlign w:val="superscript"/>
        </w:rPr>
        <w:t xml:space="preserve">2</w:t>
      </w:r>
      <w:r>
        <w:t xml:space="preserve">-5x+6=0.</w:t>
      </w:r>
    </w:p>
    <w:p>
      <w:pPr>
        <w:spacing w:after="120"/>
      </w:pPr>
      <w:r>
        <w:t xml:space="preserve">2. Resolva x</w:t>
      </w:r>
      <w:r>
        <w:rPr>
          <w:vertAlign w:val="superscript"/>
        </w:rPr>
        <w:t xml:space="preserve">2</w:t>
      </w:r>
      <w:r>
        <w:t xml:space="preserve">-5x+6=0 usando Bhaskara.</w:t>
      </w:r>
    </w:p>
    <w:p>
      <w:pPr>
        <w:spacing w:after="120"/>
      </w:pPr>
      <w:r>
        <w:t xml:space="preserve">3. Resolva x</w:t>
      </w:r>
      <w:r>
        <w:rPr>
          <w:vertAlign w:val="superscript"/>
        </w:rPr>
        <w:t xml:space="preserve">2</w:t>
      </w:r>
      <w:r>
        <w:t xml:space="preserve">+2x-3=0 usando Bhaskara.</w:t>
      </w:r>
    </w:p>
    <w:p>
      <w:pPr>
        <w:spacing w:after="120"/>
      </w:pPr>
      <w:r>
        <w:t xml:space="preserve">4. Resolva 2x</w:t>
      </w:r>
      <w:r>
        <w:rPr>
          <w:vertAlign w:val="superscript"/>
        </w:rPr>
        <w:t xml:space="preserve">2</w:t>
      </w:r>
      <w:r>
        <w:t xml:space="preserve">-7x+3=0 usando Bhaskara.</w:t>
      </w:r>
    </w:p>
    <w:p>
      <w:pPr>
        <w:spacing w:after="120"/>
      </w:pPr>
      <w:r>
        <w:t xml:space="preserve">5. Encontre o erro: "Δ=b</w:t>
      </w:r>
      <w:r>
        <w:rPr>
          <w:vertAlign w:val="superscript"/>
        </w:rPr>
        <w:t xml:space="preserve">2</w:t>
      </w:r>
      <w:r>
        <w:t xml:space="preserve">-4ac calculado para x</w:t>
      </w:r>
      <w:r>
        <w:rPr>
          <w:vertAlign w:val="superscript"/>
        </w:rPr>
        <w:t xml:space="preserve">2</w:t>
      </w:r>
      <w:r>
        <w:t xml:space="preserve">-5x+6=0 como Δ=(-5)</w:t>
      </w:r>
      <w:r>
        <w:rPr>
          <w:vertAlign w:val="superscript"/>
        </w:rPr>
        <w:t xml:space="preserve">2</w:t>
      </w:r>
      <w:r>
        <w:t xml:space="preserve">-4×6=25-24", ignorando o coeficiente 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Δ=(−5)</w:t>
      </w:r>
      <w:r>
        <w:rPr>
          <w:vertAlign w:val="superscript"/>
        </w:rPr>
        <w:t xml:space="preserve">2</w:t>
      </w:r>
      <w:r>
        <w:t xml:space="preserve">−4×1×6=25−24=1.</w:t>
      </w:r>
    </w:p>
    <w:p>
      <w:pPr>
        <w:spacing w:after="120"/>
      </w:pPr>
      <w:r>
        <w:t xml:space="preserve">2. x=(5±1)/2 → x=3 ou x=2.</w:t>
      </w:r>
    </w:p>
    <w:p>
      <w:pPr>
        <w:spacing w:after="120"/>
      </w:pPr>
      <w:r>
        <w:t xml:space="preserve">3. Δ=4+12=16. x=(−2±4)/2 → x=1 ou x=−3.</w:t>
      </w:r>
    </w:p>
    <w:p>
      <w:pPr>
        <w:spacing w:after="120"/>
      </w:pPr>
      <w:r>
        <w:t xml:space="preserve">4. Δ=49−24=25. x=(7±5)/4 → x=3 ou x=1/2.</w:t>
      </w:r>
    </w:p>
    <w:p>
      <w:pPr>
        <w:spacing w:after="120"/>
      </w:pPr>
      <w:r>
        <w:t xml:space="preserve">5. Está correto NESSE caso porque a=1 (multiplicar por 1 não muda nada), mas a fórmula completa é Δ=b</w:t>
      </w:r>
      <w:r>
        <w:rPr>
          <w:vertAlign w:val="superscript"/>
        </w:rPr>
        <w:t xml:space="preserve">2</w:t>
      </w:r>
      <w:r>
        <w:t xml:space="preserve">-4×a×c — esquecer o "×a" dá erro quando a≠1.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2026-09-17T18:15:13.405Z</dcterms:created>
  <dcterms:modified xsi:type="dcterms:W3CDTF">2026-09-17T18:15:13.405Z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