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envolvendo equações do segundo grau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174 do currículo) — Sistemas envolvendo 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173 — Equações irracionais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sistemas de equações envolvendo uma equação do primeiro grau e uma do segundo grau, usando substituição.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Isolar uma variável na equação do primeiro grau do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Substituir a expressão isolada na equação do segundo grau, reduzindo o sistema a uma única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a equação do segundo grau resultante, encontrando os valores de uma variável.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os valores correspondentes da outra variável, formando os pares-solução completos.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de inequações do primeiro grau, Módulo 6, Aula 104.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sistemas com equação do primeiro e do segundo grau,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 sistema tem uma equação do segundo grau, ele pode ter mais de um par de soluções?"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"resolvido o sistema y=x+1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=25, encontramos só x=3 e y=4, e paramos por aí" no quadro e perguntar: essa é realmente a única solução do sistema?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na primeira solução encontrada depois de resolver a equação do segundo grau, esquecendo que ela normalmente tem DUAS raízes, cada uma gerando um par-solução diferente do sistema.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resolver um sistema com uma equação do primeiro e uma do segundo grau, isolamos uma variável na equação do primeiro grau e substituímos na do segundo, reduzindo a uma equação do segundo grau numa variável só — isso resolve o obstáculo do Momento 2: para y=x+1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=25, substituindo: x</w:t>
      </w:r>
      <w:r>
        <w:rPr>
          <w:vertAlign w:val="superscript"/>
        </w:rPr>
        <w:t xml:space="preserve">2</w:t>
      </w:r>
      <w:r>
        <w:t xml:space="preserve">+(x+1)</w:t>
      </w:r>
      <w:r>
        <w:rPr>
          <w:vertAlign w:val="superscript"/>
        </w:rPr>
        <w:t xml:space="preserve">2</w:t>
      </w:r>
      <w:r>
        <w:t xml:space="preserve">=25, que dá 2x</w:t>
      </w:r>
      <w:r>
        <w:rPr>
          <w:vertAlign w:val="superscript"/>
        </w:rPr>
        <w:t xml:space="preserve">2</w:t>
      </w:r>
      <w:r>
        <w:t xml:space="preserve">+2x-24=0, ou x</w:t>
      </w:r>
      <w:r>
        <w:rPr>
          <w:vertAlign w:val="superscript"/>
        </w:rPr>
        <w:t xml:space="preserve">2</w:t>
      </w:r>
      <w:r>
        <w:t xml:space="preserve">+x-12=0, com Δ=49, x=3 ou x=−4. Para x=3, y=4; para x=−4, y=−3 — DOIS pares-solução: (3,4) e (−4,−3), não só um.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o sistema y=x-1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=13, encontrando os dois pares-solução. Em duplas: resolver y=2x e y=x</w:t>
      </w:r>
      <w:r>
        <w:rPr>
          <w:vertAlign w:val="superscript"/>
        </w:rPr>
        <w:t xml:space="preserve">2</w:t>
      </w:r>
      <w:r>
        <w:t xml:space="preserve">-3, encontrando os pares-solução.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como a equação do segundo grau geralmente tem duas raízes, o sistema costuma ter dois pares-solução, não só um.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o sistema y=x+1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=25.</w:t>
      </w:r>
    </w:p>
    <w:p>
      <w:pPr>
        <w:spacing w:after="120"/>
      </w:pPr>
      <w:r>
        <w:t xml:space="preserve">2. Resolva o sistema y=x-1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=13.</w:t>
      </w:r>
    </w:p>
    <w:p>
      <w:pPr>
        <w:spacing w:after="120"/>
      </w:pPr>
      <w:r>
        <w:t xml:space="preserve">3. Resolva o sistema y=2x e y=x</w:t>
      </w:r>
      <w:r>
        <w:rPr>
          <w:vertAlign w:val="superscript"/>
        </w:rPr>
        <w:t xml:space="preserve">2</w:t>
      </w:r>
      <w:r>
        <w:t xml:space="preserve">-3.</w:t>
      </w:r>
    </w:p>
    <w:p>
      <w:pPr>
        <w:spacing w:after="120"/>
      </w:pPr>
      <w:r>
        <w:t xml:space="preserve">4. Encontre o erro: "resolvido o sistema y=x+1 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=25, encontramos só x=3 e y=4, e paramos por aí".</w:t>
      </w:r>
    </w:p>
    <w:p>
      <w:pPr>
        <w:spacing w:after="120"/>
      </w:pPr>
      <w:r>
        <w:t xml:space="preserve">5. Quantos pares-solução um sistema desse tipo pode ter, no máximo, e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Substituindo: x</w:t>
      </w:r>
      <w:r>
        <w:rPr>
          <w:vertAlign w:val="superscript"/>
        </w:rPr>
        <w:t xml:space="preserve">2</w:t>
      </w:r>
      <w:r>
        <w:t xml:space="preserve">+(x+1)</w:t>
      </w:r>
      <w:r>
        <w:rPr>
          <w:vertAlign w:val="superscript"/>
        </w:rPr>
        <w:t xml:space="preserve">2</w:t>
      </w:r>
      <w:r>
        <w:t xml:space="preserve">=25 → x</w:t>
      </w:r>
      <w:r>
        <w:rPr>
          <w:vertAlign w:val="superscript"/>
        </w:rPr>
        <w:t xml:space="preserve">2</w:t>
      </w:r>
      <w:r>
        <w:t xml:space="preserve">+x-12=0 → x=3 ou x=−4. Pares: (3,4) e (−4,−3).</w:t>
      </w:r>
    </w:p>
    <w:p>
      <w:pPr>
        <w:spacing w:after="120"/>
      </w:pPr>
      <w:r>
        <w:t xml:space="preserve">2. x</w:t>
      </w:r>
      <w:r>
        <w:rPr>
          <w:vertAlign w:val="superscript"/>
        </w:rPr>
        <w:t xml:space="preserve">2</w:t>
      </w:r>
      <w:r>
        <w:t xml:space="preserve">+(x-1)</w:t>
      </w:r>
      <w:r>
        <w:rPr>
          <w:vertAlign w:val="superscript"/>
        </w:rPr>
        <w:t xml:space="preserve">2</w:t>
      </w:r>
      <w:r>
        <w:t xml:space="preserve">=13 → 2x</w:t>
      </w:r>
      <w:r>
        <w:rPr>
          <w:vertAlign w:val="superscript"/>
        </w:rPr>
        <w:t xml:space="preserve">2</w:t>
      </w:r>
      <w:r>
        <w:t xml:space="preserve">-2x-12=0 → x</w:t>
      </w:r>
      <w:r>
        <w:rPr>
          <w:vertAlign w:val="superscript"/>
        </w:rPr>
        <w:t xml:space="preserve">2</w:t>
      </w:r>
      <w:r>
        <w:t xml:space="preserve">-x-6=0 → x=3 ou x=−2. Pares: (3,2) e (−2,−3).</w:t>
      </w:r>
    </w:p>
    <w:p>
      <w:pPr>
        <w:spacing w:after="120"/>
      </w:pPr>
      <w:r>
        <w:t xml:space="preserve">3. 2x=x</w:t>
      </w:r>
      <w:r>
        <w:rPr>
          <w:vertAlign w:val="superscript"/>
        </w:rPr>
        <w:t xml:space="preserve">2</w:t>
      </w:r>
      <w:r>
        <w:t xml:space="preserve">-3 → x</w:t>
      </w:r>
      <w:r>
        <w:rPr>
          <w:vertAlign w:val="superscript"/>
        </w:rPr>
        <w:t xml:space="preserve">2</w:t>
      </w:r>
      <w:r>
        <w:t xml:space="preserve">-2x-3=0 → x=3 ou x=−1. Pares: (3,6) e (−1,−2).</w:t>
      </w:r>
    </w:p>
    <w:p>
      <w:pPr>
        <w:spacing w:after="120"/>
      </w:pPr>
      <w:r>
        <w:t xml:space="preserve">4. A equação do segundo grau resultante tem duas raízes (x=3 e x=−4), gerando dois pares-solução: (3,4) e (−4,−3), não só um.</w:t>
      </w:r>
    </w:p>
    <w:p>
      <w:pPr>
        <w:spacing w:after="120"/>
      </w:pPr>
      <w:r>
        <w:t xml:space="preserve">5. No máximo dois, pois a equação do segundo grau resultante tem no máximo duas raízes reais (Δ≥0).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Última aula do Módulo 9 (Equações do Segundo Grau). Os conceitos de discriminante, natureza das raízes e Relações de Girard serão retomados nos módulos de Polinômios e Funções Polinomiais.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2026-09-17T18:15:13.520Z</dcterms:created>
  <dcterms:modified xsi:type="dcterms:W3CDTF">2026-09-17T18:15:13.520Z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