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entre conjuntos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15 (Aula 200 do currículo) — Relações entre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199 — Plano cartesiano e pares ordenados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201 — Conceito de função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relação entre dois conjuntos e reconhecer que nem toda relação é uma função.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relação entre conjuntos A e B como qualquer subconjunto do produto cartesiano A×B.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relações por diagramas de flechas ou conjuntos de pares ordenados.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função é um caso particular de relação, com uma restrição extra.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relações que não são funções.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 e pares ordenados, Módulo 12, Aula 199.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e operações entre conjuntos,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relações (diagramas de flechas) para classificar como função ou não.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relação entre dois conjuntos é uma função?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relação R={(1,2),(1,3),(2,4)} entre A={1,2} e B={2,3,4}, perguntando: essa relação é uma função?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relação é qualquer conjunto de pares — função é uma relação com uma restrição extra, que ainda não foi definida.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relação entre A e B é qualquer subconjunto de A×B; existem relações que não obedecem regra nenhuma sobre quantas vezes cada elemento de A aparece. Resolvendo a pergunta do Momento 2: R={(1,2),(1,3),(2,4)} é uma relação válida, mas NÃO é função — o elemento 1 aparece duas vezes, associado a 2 E a 3.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S={(1,4),(2,4),(3,5)} entre A={1,2,3} e B={4,5} quanto a ser relação (sempre é) e se tem alguma repetição de elemento do domínio. Em duplas: criar uma relação entre A={1,2} e B={3,4} que NÃO seja função.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toda relação é função — R do Momento 2 é um contraexemplo, com 1 associado a dois valores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R={(1,2),(1,3),(2,4)} é uma relação entre A={1,2} e B={2,3,4}?</w:t>
      </w:r>
    </w:p>
    <w:p>
      <w:pPr>
        <w:spacing w:after="120"/>
      </w:pPr>
      <w:r>
        <w:t xml:space="preserve">2. Por que R={(1,2),(1,3),(2,4)} pode ser um problema para ser função?</w:t>
      </w:r>
    </w:p>
    <w:p>
      <w:pPr>
        <w:spacing w:after="120"/>
      </w:pPr>
      <w:r>
        <w:t xml:space="preserve">3. S={(1,4),(2,4),(3,5)} entre A={1,2,3} e B={4,5} é uma relação?</w:t>
      </w:r>
    </w:p>
    <w:p>
      <w:pPr>
        <w:spacing w:after="120"/>
      </w:pPr>
      <w:r>
        <w:t xml:space="preserve">4. Toda função é uma relação?</w:t>
      </w:r>
    </w:p>
    <w:p>
      <w:pPr>
        <w:spacing w:after="120"/>
      </w:pPr>
      <w:r>
        <w:t xml:space="preserve">5. Crie uma relação entre A={1,2} e B={3,4} que não seja função.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Sim — é um subconjunto de A×B, então é uma relação válida.</w:t>
      </w:r>
    </w:p>
    <w:p>
      <w:pPr>
        <w:spacing w:after="120"/>
      </w:pPr>
      <w:r>
        <w:t xml:space="preserve">2. Porque o elemento 1 do domínio aparece associado a dois valores diferentes (2 e 3).</w:t>
      </w:r>
    </w:p>
    <w:p>
      <w:pPr>
        <w:spacing w:after="120"/>
      </w:pPr>
      <w:r>
        <w:t xml:space="preserve">3. Sim, é subconjunto de A×B.</w:t>
      </w:r>
    </w:p>
    <w:p>
      <w:pPr>
        <w:spacing w:after="120"/>
      </w:pPr>
      <w:r>
        <w:t xml:space="preserve">4. Sim — função é um caso particular de relação, com uma restrição extra sobre como o domínio se associa ao contradomínio.</w:t>
      </w:r>
    </w:p>
    <w:p>
      <w:pPr>
        <w:spacing w:after="120"/>
      </w:pPr>
      <w:r>
        <w:t xml:space="preserve">5. Por exemplo, {(1,3),(1,4)} — o elemento 1 aparece associado a dois valores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2026-09-17T18:41:12.692Z</dcterms:created>
  <dcterms:modified xsi:type="dcterms:W3CDTF">2026-09-17T18:41:12.692Z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