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22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Potenciação de números naturais e propriedades básicas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22 (Aula 22 do currículo) — Potenciação de números naturais e propriedades básicas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 — Expressões numéricas com parênteses, colchetes e chaves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 — Radiciação e raízes exatas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potenciação como multiplicação repetida de um mesmo fator, identificando base e expoente, e aplicar suas propriedades básicas.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potenciação como uma multiplicação repetida de um mesmo fator (base), tantas vezes quanto indica o expoente.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potências de números naturais, incluindo os casos particulares de expoente 0 e expoente 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do produto de potências de mesma base (somar os expoentes).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da potência de potência (multiplicar os expoentes).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números naturais e propriedades, Módulo 1, Aula 19.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Expressões numéricas com parênteses, colchetes e chaves, Módulo 1, Aula 21.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potências de base 2 e base 10 já calculadas, como apoio de consulta.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"2</w:t>
      </w:r>
      <w:r>
        <w:rPr>
          <w:vertAlign w:val="superscript"/>
        </w:rPr>
        <w:t xml:space="preserve">3</w:t>
      </w:r>
      <w:r>
        <w:t xml:space="preserve"> é a mesma coisa que 2×3?"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2</w:t>
      </w:r>
      <w:r>
        <w:rPr>
          <w:vertAlign w:val="superscript"/>
        </w:rPr>
        <w:t xml:space="preserve">3</w:t>
      </w:r>
      <w:r>
        <w:t xml:space="preserve"> não é 2×3, o que exatamente o "3" pequeno (expoente) está indicando?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potência é a multiplicação do expoente pela base, confundindo 2</w:t>
      </w:r>
      <w:r>
        <w:rPr>
          <w:vertAlign w:val="superscript"/>
        </w:rPr>
        <w:t xml:space="preserve">3</w:t>
      </w:r>
      <w:r>
        <w:t xml:space="preserve"> com 2×3=6, quando na verdade 2</w:t>
      </w:r>
      <w:r>
        <w:rPr>
          <w:vertAlign w:val="superscript"/>
        </w:rPr>
        <w:t xml:space="preserve">3</w:t>
      </w:r>
      <w:r>
        <w:t xml:space="preserve"> significa 2×2×2=8.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potenciação é uma forma abreviada de escrever uma multiplicação repetida do mesmo fator (a base), tantas vezes quanto indica o expoente — isso resolve o obstáculo do Momento 2: 2</w:t>
      </w:r>
      <w:r>
        <w:rPr>
          <w:vertAlign w:val="superscript"/>
        </w:rPr>
        <w:t xml:space="preserve">3</w:t>
      </w:r>
      <w:r>
        <w:t xml:space="preserve"> significa 2×2×2=8, e não 2×3=6. Dois casos particulares merecem atenção: qualquer número elevado a 1 é igual a ele mesmo (7</w:t>
      </w:r>
      <w:r>
        <w:rPr>
          <w:vertAlign w:val="superscript"/>
        </w:rPr>
        <w:t xml:space="preserve">1</w:t>
      </w:r>
      <w:r>
        <w:t xml:space="preserve">=7), e qualquer número (diferente de zero) elevado a 0 é igual a 1 (7</w:t>
      </w:r>
      <w:r>
        <w:rPr>
          <w:vertAlign w:val="superscript"/>
        </w:rPr>
        <w:t xml:space="preserve">0</w:t>
      </w:r>
      <w:r>
        <w:t xml:space="preserve">=1). Duas propriedades facilitam cálculos com potências de mesma base: no produto de potências de mesma base, somam-se os expoentes (3</w:t>
      </w:r>
      <w:r>
        <w:rPr>
          <w:vertAlign w:val="superscript"/>
        </w:rPr>
        <w:t xml:space="preserve">2</w:t>
      </w:r>
      <w:r>
        <w:t xml:space="preserve">×3</w:t>
      </w:r>
      <w:r>
        <w:rPr>
          <w:vertAlign w:val="superscript"/>
        </w:rPr>
        <w:t xml:space="preserve">4</w:t>
      </w:r>
      <w:r>
        <w:t xml:space="preserve">=3</w:t>
      </w:r>
      <w:r>
        <w:rPr>
          <w:vertAlign w:val="superscript"/>
        </w:rPr>
        <w:t xml:space="preserve">6</w:t>
      </w:r>
      <w:r>
        <w:t xml:space="preserve">); na potência de potência, multiplicam-se os expoentes ((2</w:t>
      </w:r>
      <w:r>
        <w:rPr>
          <w:vertAlign w:val="superscript"/>
        </w:rPr>
        <w:t xml:space="preserve">2</w:t>
      </w:r>
      <w:r>
        <w:t xml:space="preserve">)</w:t>
      </w:r>
      <w:r>
        <w:rPr>
          <w:vertAlign w:val="superscript"/>
        </w:rPr>
        <w:t xml:space="preserve">3</w:t>
      </w:r>
      <w:r>
        <w:t xml:space="preserve">=2</w:t>
      </w:r>
      <w:r>
        <w:rPr>
          <w:vertAlign w:val="superscript"/>
        </w:rPr>
        <w:t xml:space="preserve">6</w:t>
      </w:r>
      <w:r>
        <w:t xml:space="preserve">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2</w:t>
      </w:r>
      <w:r>
        <w:rPr>
          <w:vertAlign w:val="superscript"/>
        </w:rPr>
        <w:t xml:space="preserve">5</w:t>
      </w:r>
      <w:r>
        <w:t xml:space="preserve"> pela multiplicação repetida, e depois aplicar a propriedade do produto de potências de mesma base a 3</w:t>
      </w:r>
      <w:r>
        <w:rPr>
          <w:vertAlign w:val="superscript"/>
        </w:rPr>
        <w:t xml:space="preserve">2</w:t>
      </w:r>
      <w:r>
        <w:t xml:space="preserve">×3</w:t>
      </w:r>
      <w:r>
        <w:rPr>
          <w:vertAlign w:val="superscript"/>
        </w:rPr>
        <w:t xml:space="preserve">4</w:t>
      </w:r>
      <w:r>
        <w:t xml:space="preserve">. Em duplas: aplicar a propriedade da potência de potência a um novo exemplo.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2</w:t>
      </w:r>
      <w:r>
        <w:rPr>
          <w:vertAlign w:val="superscript"/>
        </w:rPr>
        <w:t xml:space="preserve">3</w:t>
      </w:r>
      <w:r>
        <w:t xml:space="preserve"> não é 2×3 — o expoente indica quantas vezes a base se repete como fator numa multiplicação, não um segundo fator direto.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2</w:t>
      </w:r>
      <w:r>
        <w:rPr>
          <w:vertAlign w:val="superscript"/>
        </w:rPr>
        <w:t xml:space="preserve">5</w:t>
      </w:r>
      <w:r>
        <w:t xml:space="preserve">, mostrando a multiplicação repetida.</w:t>
      </w:r>
    </w:p>
    <w:p>
      <w:pPr>
        <w:spacing w:after="120"/>
      </w:pPr>
      <w:r>
        <w:t xml:space="preserve">2. Explique por que 2</w:t>
      </w:r>
      <w:r>
        <w:rPr>
          <w:vertAlign w:val="superscript"/>
        </w:rPr>
        <w:t xml:space="preserve">3</w:t>
      </w:r>
      <w:r>
        <w:t xml:space="preserve"> NÃO é igual a 2×3, e calcule o valor correto de 2</w:t>
      </w:r>
      <w:r>
        <w:rPr>
          <w:vertAlign w:val="superscript"/>
        </w:rPr>
        <w:t xml:space="preserve">3</w:t>
      </w:r>
      <w:r>
        <w:t xml:space="preserve">.</w:t>
      </w:r>
    </w:p>
    <w:p>
      <w:pPr>
        <w:spacing w:after="120"/>
      </w:pPr>
      <w:r>
        <w:t xml:space="preserve">3. Aplique a propriedade do produto de potências de mesma base para calcular 3</w:t>
      </w:r>
      <w:r>
        <w:rPr>
          <w:vertAlign w:val="superscript"/>
        </w:rPr>
        <w:t xml:space="preserve">2</w:t>
      </w:r>
      <w:r>
        <w:t xml:space="preserve">×3</w:t>
      </w:r>
      <w:r>
        <w:rPr>
          <w:vertAlign w:val="superscript"/>
        </w:rPr>
        <w:t xml:space="preserve">4</w:t>
      </w:r>
      <w:r>
        <w:t xml:space="preserve"> sem expandir tudo.</w:t>
      </w:r>
    </w:p>
    <w:p>
      <w:pPr>
        <w:spacing w:after="120"/>
      </w:pPr>
      <w:r>
        <w:t xml:space="preserve">4. Calcule (2</w:t>
      </w:r>
      <w:r>
        <w:rPr>
          <w:vertAlign w:val="superscript"/>
        </w:rPr>
        <w:t xml:space="preserve">2</w:t>
      </w:r>
      <w:r>
        <w:t xml:space="preserve">)</w:t>
      </w:r>
      <w:r>
        <w:rPr>
          <w:vertAlign w:val="superscript"/>
        </w:rPr>
        <w:t xml:space="preserve">3</w:t>
      </w:r>
      <w:r>
        <w:t xml:space="preserve"> aplicando a propriedade da potência de potência.</w:t>
      </w:r>
    </w:p>
    <w:p>
      <w:pPr>
        <w:spacing w:after="120"/>
      </w:pPr>
      <w:r>
        <w:t xml:space="preserve">5. Qual é o valor de qualquer número (diferente de zero) elevado a 0? E elevado a 1? Dê um exemplo de cada.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2×2×2×2×2=32.</w:t>
      </w:r>
    </w:p>
    <w:p>
      <w:pPr>
        <w:spacing w:after="120"/>
      </w:pPr>
      <w:r>
        <w:t xml:space="preserve">2. 2</w:t>
      </w:r>
      <w:r>
        <w:rPr>
          <w:vertAlign w:val="superscript"/>
        </w:rPr>
        <w:t xml:space="preserve">3</w:t>
      </w:r>
      <w:r>
        <w:t xml:space="preserve"> significa 2×2×2=8, não 2×3=6 — o expoente indica quantas vezes a base se repete como fator, não um fator multiplicando diretamente a base.</w:t>
      </w:r>
    </w:p>
    <w:p>
      <w:pPr>
        <w:spacing w:after="120"/>
      </w:pPr>
      <w:r>
        <w:t xml:space="preserve">3. 3</w:t>
      </w:r>
      <w:r>
        <w:rPr>
          <w:vertAlign w:val="superscript"/>
        </w:rPr>
        <w:t xml:space="preserve">2</w:t>
      </w:r>
      <w:r>
        <w:t xml:space="preserve">×3</w:t>
      </w:r>
      <w:r>
        <w:rPr>
          <w:vertAlign w:val="superscript"/>
        </w:rPr>
        <w:t xml:space="preserve">4</w:t>
      </w:r>
      <w:r>
        <w:t xml:space="preserve">=</w:t>
      </w:r>
      <w:r>
        <w:t xml:space="preserve">3</w:t>
      </w:r>
      <w:r>
        <w:rPr>
          <w:vertAlign w:val="superscript"/>
        </w:rPr>
        <w:t xml:space="preserve">2+4</w:t>
      </w:r>
      <w:r>
        <w:t xml:space="preserve">=3</w:t>
      </w:r>
      <w:r>
        <w:rPr>
          <w:vertAlign w:val="superscript"/>
        </w:rPr>
        <w:t xml:space="preserve">6</w:t>
      </w:r>
      <w:r>
        <w:t xml:space="preserve">=729.</w:t>
      </w:r>
    </w:p>
    <w:p>
      <w:pPr>
        <w:spacing w:after="120"/>
      </w:pPr>
      <w:r>
        <w:t xml:space="preserve">4. (2</w:t>
      </w:r>
      <w:r>
        <w:rPr>
          <w:vertAlign w:val="superscript"/>
        </w:rPr>
        <w:t xml:space="preserve">2</w:t>
      </w:r>
      <w:r>
        <w:t xml:space="preserve">)</w:t>
      </w:r>
      <w:r>
        <w:rPr>
          <w:vertAlign w:val="superscript"/>
        </w:rPr>
        <w:t xml:space="preserve">3</w:t>
      </w:r>
      <w:r>
        <w:t xml:space="preserve">=</w:t>
      </w:r>
      <w:r>
        <w:t xml:space="preserve">2</w:t>
      </w:r>
      <w:r>
        <w:rPr>
          <w:vertAlign w:val="superscript"/>
        </w:rPr>
        <w:t xml:space="preserve">2×3</w:t>
      </w:r>
      <w:r>
        <w:t xml:space="preserve">=2</w:t>
      </w:r>
      <w:r>
        <w:rPr>
          <w:vertAlign w:val="superscript"/>
        </w:rPr>
        <w:t xml:space="preserve">6</w:t>
      </w:r>
      <w:r>
        <w:t xml:space="preserve">=64.</w:t>
      </w:r>
    </w:p>
    <w:p>
      <w:pPr>
        <w:spacing w:after="120"/>
      </w:pPr>
      <w:r>
        <w:t xml:space="preserve">5. Elevado a 0: resultado sempre 1 (ex.: 7</w:t>
      </w:r>
      <w:r>
        <w:rPr>
          <w:vertAlign w:val="superscript"/>
        </w:rPr>
        <w:t xml:space="preserve">0</w:t>
      </w:r>
      <w:r>
        <w:t xml:space="preserve">=1). Elevado a 1: resultado é o próprio número (ex.: 7</w:t>
      </w:r>
      <w:r>
        <w:rPr>
          <w:vertAlign w:val="superscript"/>
        </w:rPr>
        <w:t xml:space="preserve">1</w:t>
      </w:r>
      <w:r>
        <w:t xml:space="preserve">=7).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Radiciação e raízes exatas. </w:t>
      </w:r>
      <w:r>
        <w:rPr>
          <w:b/>
          <w:bCs/>
          <w:color w:val="E8623C"/>
        </w:rPr>
        <w:t xml:space="preserve">Nota para o professor: </w:t>
      </w:r>
      <w:r>
        <w:t xml:space="preserve">a potenciação desta aula é a operação que a radiciação da próxima aula vai desfazer — vale anunciar essa relação já na abertura.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2026-09-17T17:26:15.513Z</dcterms:created>
  <dcterms:modified xsi:type="dcterms:W3CDTF">2026-09-17T17:26:15.513Z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