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Progressões — Aula 255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Propriedades da PG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Progressões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15 (Aula 255 do currículo) — Propriedades da PG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254 — Termo geral da PG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256 — Soma dos termos de uma PG finita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propriedade dos termos equidistantes da PG, reconhecendo que ela envolve PRODUTO, e não soma como na PA.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propriedade: em qualquer PG finita, o produto de dois termos equidistantes dos extremos é igual ao produto dos extremos.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para encontrar termos desconhecidos numa PG.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numa PG com número ímpar de termos, o quadrado do termo do meio é igual ao produto dos extremos.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a propriedade da PG (produto) da propriedade análoga da PA (soma).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da PA, Módulo 16, Aula 251.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Termo geral da PG, Módulo 16, Aula 254.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Possor_MatAula255_Apresentacao.pptx.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Calculadora, para conferir a propriedade dos termos equidistantes com exemplos numéricos de PG.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propriedade dos termos equidistantes da PA (soma dos extremos) também vale, com soma, para a PG?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 PG (2,6,18,54,162) e perguntar: 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5</w:t>
      </w:r>
      <w:r>
        <w:t xml:space="preserve"> é igual a </w:t>
      </w:r>
      <w:r>
        <w:t xml:space="preserve">a</w:t>
      </w:r>
      <w:r>
        <w:rPr>
          <w:vertAlign w:val="subscript"/>
        </w:rPr>
        <w:t xml:space="preserve">2</w:t>
      </w:r>
      <w:r>
        <w:t xml:space="preserve">+</w:t>
      </w:r>
      <w:r>
        <w:t xml:space="preserve">a</w:t>
      </w:r>
      <w:r>
        <w:rPr>
          <w:vertAlign w:val="subscript"/>
        </w:rPr>
        <w:t xml:space="preserve">4</w:t>
      </w:r>
      <w:r>
        <w:t xml:space="preserve">, como acontecia na PA?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na PG, a propriedade dos termos equidistantes envolve PRODUTO, não soma — aplicar a fórmula de soma da PA numa PG não funciona.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qualquer PG finita, o PRODUTO de dois termos equidistantes dos extremos é igual ao produto dos extremos: </w:t>
      </w:r>
      <w:r>
        <w:t xml:space="preserve">a</w:t>
      </w:r>
      <w:r>
        <w:rPr>
          <w:vertAlign w:val="subscript"/>
        </w:rPr>
        <w:t xml:space="preserve">1</w:t>
      </w:r>
      <w:r>
        <w:t xml:space="preserve">×</w:t>
      </w:r>
      <w:r>
        <w:t xml:space="preserve">a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2</w:t>
      </w:r>
      <w:r>
        <w:t xml:space="preserve">×</w:t>
      </w:r>
      <w:r>
        <w:t xml:space="preserve">a</w:t>
      </w:r>
      <w:r>
        <w:rPr>
          <w:vertAlign w:val="subscript"/>
        </w:rPr>
        <w:t xml:space="preserve">n-1</w:t>
      </w:r>
      <w:r>
        <w:t xml:space="preserve">=... Resolvendo a pergunta do Momento 2: para (2,6,18,54,162), </w:t>
      </w:r>
      <w:r>
        <w:t xml:space="preserve">a</w:t>
      </w:r>
      <w:r>
        <w:rPr>
          <w:vertAlign w:val="subscript"/>
        </w:rPr>
        <w:t xml:space="preserve">1</w:t>
      </w:r>
      <w:r>
        <w:t xml:space="preserve">×</w:t>
      </w:r>
      <w:r>
        <w:t xml:space="preserve">a</w:t>
      </w:r>
      <w:r>
        <w:rPr>
          <w:vertAlign w:val="subscript"/>
        </w:rPr>
        <w:t xml:space="preserve">5</w:t>
      </w:r>
      <w:r>
        <w:t xml:space="preserve">=2×162=324, e </w:t>
      </w:r>
      <w:r>
        <w:t xml:space="preserve">a</w:t>
      </w:r>
      <w:r>
        <w:rPr>
          <w:vertAlign w:val="subscript"/>
        </w:rPr>
        <w:t xml:space="preserve">2</w:t>
      </w:r>
      <w:r>
        <w:t xml:space="preserve">×</w:t>
      </w:r>
      <w:r>
        <w:t xml:space="preserve">a</w:t>
      </w:r>
      <w:r>
        <w:rPr>
          <w:vertAlign w:val="subscript"/>
        </w:rPr>
        <w:t xml:space="preserve">4</w:t>
      </w:r>
      <w:r>
        <w:t xml:space="preserve">=6×54=324 — o produto bate, mas a SOMA (2+162=164 vs 6+54=60) não bate, confirmando que é produto, não soma.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a3</w:t>
      </w:r>
      <w:r>
        <w:rPr>
          <w:vertAlign w:val="superscript"/>
        </w:rPr>
        <w:t xml:space="preserve">2</w:t>
      </w:r>
      <w:r>
        <w:t xml:space="preserve"> (o termo do meio ao quadrado) também vale 324 (18</w:t>
      </w:r>
      <w:r>
        <w:rPr>
          <w:vertAlign w:val="superscript"/>
        </w:rPr>
        <w:t xml:space="preserve">2</w:t>
      </w:r>
      <w:r>
        <w:t xml:space="preserve">=324). Em duplas: aplicar a propriedade do produto em outra PG de 5 termos para encontrar um termo desconhecido.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soma — é produto; a propriedade da PA (soma) não se transfere direto para a PG, que usa produto.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a PG (2,6,18,54,162), calcule </w:t>
      </w:r>
      <w:r>
        <w:t xml:space="preserve">a</w:t>
      </w:r>
      <w:r>
        <w:rPr>
          <w:vertAlign w:val="subscript"/>
        </w:rPr>
        <w:t xml:space="preserve">1</w:t>
      </w:r>
      <w:r>
        <w:t xml:space="preserve">×</w:t>
      </w:r>
      <w:r>
        <w:t xml:space="preserve">a</w:t>
      </w:r>
      <w:r>
        <w:rPr>
          <w:vertAlign w:val="subscript"/>
        </w:rPr>
        <w:t xml:space="preserve">5</w:t>
      </w:r>
      <w:r>
        <w:t xml:space="preserve"> e </w:t>
      </w:r>
      <w:r>
        <w:t xml:space="preserve">a</w:t>
      </w:r>
      <w:r>
        <w:rPr>
          <w:vertAlign w:val="subscript"/>
        </w:rPr>
        <w:t xml:space="preserve">2</w:t>
      </w:r>
      <w:r>
        <w:t xml:space="preserve">×</w:t>
      </w:r>
      <w:r>
        <w:t xml:space="preserve">a</w:t>
      </w:r>
      <w:r>
        <w:rPr>
          <w:vertAlign w:val="subscript"/>
        </w:rPr>
        <w:t xml:space="preserve">4</w:t>
      </w:r>
      <w:r>
        <w:t xml:space="preserve">.</w:t>
      </w:r>
    </w:p>
    <w:p>
      <w:pPr>
        <w:spacing w:after="120"/>
      </w:pPr>
      <w:r>
        <w:t xml:space="preserve">2. Para a mesma PG, calcule 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5</w:t>
      </w:r>
      <w:r>
        <w:t xml:space="preserve"> e </w:t>
      </w:r>
      <w:r>
        <w:t xml:space="preserve">a</w:t>
      </w:r>
      <w:r>
        <w:rPr>
          <w:vertAlign w:val="subscript"/>
        </w:rPr>
        <w:t xml:space="preserve">2</w:t>
      </w:r>
      <w:r>
        <w:t xml:space="preserve">+</w:t>
      </w:r>
      <w:r>
        <w:t xml:space="preserve">a</w:t>
      </w:r>
      <w:r>
        <w:rPr>
          <w:vertAlign w:val="subscript"/>
        </w:rPr>
        <w:t xml:space="preserve">4</w:t>
      </w:r>
      <w:r>
        <w:t xml:space="preserve">. Eles são iguais?</w:t>
      </w:r>
    </w:p>
    <w:p>
      <w:pPr>
        <w:spacing w:after="120"/>
      </w:pPr>
      <w:r>
        <w:t xml:space="preserve">3. Calcule a3</w:t>
      </w:r>
      <w:r>
        <w:rPr>
          <w:vertAlign w:val="superscript"/>
        </w:rPr>
        <w:t xml:space="preserve">2</w:t>
      </w:r>
      <w:r>
        <w:t xml:space="preserve"> para a mesma PG.</w:t>
      </w:r>
    </w:p>
    <w:p>
      <w:pPr>
        <w:spacing w:after="120"/>
      </w:pPr>
      <w:r>
        <w:t xml:space="preserve">4. Qual operação caracteriza a propriedade dos termos equidistantes na PG?</w:t>
      </w:r>
    </w:p>
    <w:p>
      <w:pPr>
        <w:spacing w:after="120"/>
      </w:pPr>
      <w:r>
        <w:t xml:space="preserve">5. Numa PG com número ímpar de termos, o que é igual ao produto dos extremos?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a</w:t>
      </w:r>
      <w:r>
        <w:rPr>
          <w:vertAlign w:val="subscript"/>
        </w:rPr>
        <w:t xml:space="preserve">1</w:t>
      </w:r>
      <w:r>
        <w:t xml:space="preserve">×</w:t>
      </w:r>
      <w:r>
        <w:t xml:space="preserve">a</w:t>
      </w:r>
      <w:r>
        <w:rPr>
          <w:vertAlign w:val="subscript"/>
        </w:rPr>
        <w:t xml:space="preserve">5</w:t>
      </w:r>
      <w:r>
        <w:t xml:space="preserve">=2×162=324; </w:t>
      </w:r>
      <w:r>
        <w:t xml:space="preserve">a</w:t>
      </w:r>
      <w:r>
        <w:rPr>
          <w:vertAlign w:val="subscript"/>
        </w:rPr>
        <w:t xml:space="preserve">2</w:t>
      </w:r>
      <w:r>
        <w:t xml:space="preserve">×</w:t>
      </w:r>
      <w:r>
        <w:t xml:space="preserve">a</w:t>
      </w:r>
      <w:r>
        <w:rPr>
          <w:vertAlign w:val="subscript"/>
        </w:rPr>
        <w:t xml:space="preserve">4</w:t>
      </w:r>
      <w:r>
        <w:t xml:space="preserve">=6×54=324 — mesmo produto.</w:t>
      </w:r>
    </w:p>
    <w:p>
      <w:pPr>
        <w:spacing w:after="120"/>
      </w:pPr>
      <w:r>
        <w:t xml:space="preserve">2. 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5</w:t>
      </w:r>
      <w:r>
        <w:t xml:space="preserve">=164; </w:t>
      </w:r>
      <w:r>
        <w:t xml:space="preserve">a</w:t>
      </w:r>
      <w:r>
        <w:rPr>
          <w:vertAlign w:val="subscript"/>
        </w:rPr>
        <w:t xml:space="preserve">2</w:t>
      </w:r>
      <w:r>
        <w:t xml:space="preserve">+</w:t>
      </w:r>
      <w:r>
        <w:t xml:space="preserve">a</w:t>
      </w:r>
      <w:r>
        <w:rPr>
          <w:vertAlign w:val="subscript"/>
        </w:rPr>
        <w:t xml:space="preserve">4</w:t>
      </w:r>
      <w:r>
        <w:t xml:space="preserve">=60 — DIFERENTES (a soma não tem essa propriedade na PG, só o produto).</w:t>
      </w:r>
    </w:p>
    <w:p>
      <w:pPr>
        <w:spacing w:after="120"/>
      </w:pPr>
      <w:r>
        <w:t xml:space="preserve">3. 18</w:t>
      </w:r>
      <w:r>
        <w:rPr>
          <w:vertAlign w:val="superscript"/>
        </w:rPr>
        <w:t xml:space="preserve">2</w:t>
      </w:r>
      <w:r>
        <w:t xml:space="preserve">=324 — também bate com o produto dos extremos.</w:t>
      </w:r>
    </w:p>
    <w:p>
      <w:pPr>
        <w:spacing w:after="120"/>
      </w:pPr>
      <w:r>
        <w:t xml:space="preserve">4. Produto (multiplicação), não soma.</w:t>
      </w:r>
    </w:p>
    <w:p>
      <w:pPr>
        <w:spacing w:after="120"/>
      </w:pPr>
      <w:r>
        <w:t xml:space="preserve">5. O quadrado do termo do meio.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2026-09-17T22:36:26.978Z</dcterms:created>
  <dcterms:modified xsi:type="dcterms:W3CDTF">2026-09-17T22:36:26.978Z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