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Triângulos: classificação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29 (Aula 335 do currículo) — Triângulos: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334 — Diagonais de polígonos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336 — Soma dos ângulos internos do triângulo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triângulos simultaneamente por lados (equilátero, isósceles, escaleno) e por ângulos (acutângulo, retângulo, obtusângulo).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triângulos pelos lados: equilátero (3 lados iguais), isósceles (2 lados iguais), escaleno (nenhum lado igual).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triângulos pelos ângulos: acutângulo (todos agudos), retângulo (um ângulo reto), obtusângulo (um ângulo obtuso).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mesmo triângulo recebe DOIS nomes simultaneamente (um de cada critério).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classificações impossíveis (como "triângulo equilátero retângulo").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e suas classificações, Módulo 22, Aula 328.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 e classificação, Módulo 22, Aula 332.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triângulo pode ser "isósceles" OU "retângulo", mas não as duas coisas ao mesmo tempo?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triângulo retângulo com dois lados iguais (isósceles) e perguntar como classificá-lo.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classificação por lados e por ângulos são excludentes (escolher só uma) — na verdade são critérios INDEPENDENTES, aplicados SIMULTANEAMENTE; todo triângulo recebe um nome de cada categoria.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por lados — equilátero (3 iguais), isósceles (2 iguais), escaleno (nenhum igual); por ângulos — acutângulo (todos agudos), retângulo (um reto), obtusângulo (um obtuso). Resolvendo a pergunta do Momento 2: o triângulo do exemplo é "retângulo isósceles" — as duas classificações juntas, uma de cada critério.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um triângulo de lados 5,5,5 (equilátero) e ângulos todos 60° (acutângulo): "equilátero acutângulo". Em duplas: discutir por que um triângulo equilátero NUNCA pode ser retângulo (todos os ângulos de um equilátero são 60°, nunca 90°).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as duas classificações são independentes e se aplicam juntas; o triângulo do exemplo é "retângulo isósceles".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um triângulo de lados 5,5,5 quanto aos lados.</w:t>
      </w:r>
    </w:p>
    <w:p>
      <w:pPr>
        <w:spacing w:after="120"/>
      </w:pPr>
      <w:r>
        <w:t xml:space="preserve">2. Classifique um triângulo com ângulos 90°,45°,45° quanto aos ângulos e quanto aos lados.</w:t>
      </w:r>
    </w:p>
    <w:p>
      <w:pPr>
        <w:spacing w:after="120"/>
      </w:pPr>
      <w:r>
        <w:t xml:space="preserve">3. Um triângulo equilátero pode ser retângulo? Por quê?</w:t>
      </w:r>
    </w:p>
    <w:p>
      <w:pPr>
        <w:spacing w:after="120"/>
      </w:pPr>
      <w:r>
        <w:t xml:space="preserve">4. Classifique um triângulo de lados 3,4,5 quanto aos lados.</w:t>
      </w:r>
    </w:p>
    <w:p>
      <w:pPr>
        <w:spacing w:after="120"/>
      </w:pPr>
      <w:r>
        <w:t xml:space="preserve">5. Encontre o erro: "um triângulo é isósceles OU retângulo, nunca as duas coisas."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Equilátero (os três lados são iguais).</w:t>
      </w:r>
    </w:p>
    <w:p>
      <w:pPr>
        <w:spacing w:after="120"/>
      </w:pPr>
      <w:r>
        <w:t xml:space="preserve">2. Retângulo (tem um ângulo de 90°) e isósceles (os dois ângulos de 45° indicam dois lados iguais).</w:t>
      </w:r>
    </w:p>
    <w:p>
      <w:pPr>
        <w:spacing w:after="120"/>
      </w:pPr>
      <w:r>
        <w:t xml:space="preserve">3. Não — todos os ângulos de um equilátero são 60°, nunca chegando a 90°.</w:t>
      </w:r>
    </w:p>
    <w:p>
      <w:pPr>
        <w:spacing w:after="120"/>
      </w:pPr>
      <w:r>
        <w:t xml:space="preserve">4. Escaleno (todos os lados são diferentes).</w:t>
      </w:r>
    </w:p>
    <w:p>
      <w:pPr>
        <w:spacing w:after="120"/>
      </w:pPr>
      <w:r>
        <w:t xml:space="preserve">5. Errado: as classificações por lados e por ângulos são independentes e podem se combinar, como num triângulo retângulo isósceles.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2026-09-18T07:17:18.880Z</dcterms:created>
  <dcterms:modified xsi:type="dcterms:W3CDTF">2026-09-18T07:17:18.880Z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