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Pitágoras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29 (Aula 341 do currículo) — Teorema de Pitágoras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340 — Teorema de Tales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342 — Relações métricas no triângulo retângulo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de Pitágoras em triângulos retângulos, reconhecendo que ele só vale para triângulos retângulos e que a hipotenusa é sempre o maior lado.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Pitágoras: em todo triângulo retângulo, 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=c</w:t>
      </w:r>
      <w:r>
        <w:rPr>
          <w:vertAlign w:val="superscript"/>
        </w:rPr>
        <w:t xml:space="preserve">2</w:t>
      </w:r>
      <w:r>
        <w:t xml:space="preserve">, sendo c a hipotenusa.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hipotenusa a partir dos catetos, e um cateto a partir da hipotenusa e do outro cateto.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teorema só se aplica a triângulos RETÂNGULOS (com um ângulo de 90°).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corretamente qual lado é a hipotenusa (sempre o maior, oposto ao ângulo reto).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dos ângulos internos do triângulo, Módulo 22, Aula 336.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 e radiciação,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um triângulo de lados 3, 4 e 5, dá pra aplicar Pitágoras de qualquer jeito, somando dois lados ao quadrado e igualando ao terceiro, não importa qual?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"3</w:t>
      </w:r>
      <w:r>
        <w:rPr>
          <w:vertAlign w:val="superscript"/>
        </w:rPr>
        <w:t xml:space="preserve">2</w:t>
      </w:r>
      <w:r>
        <w:t xml:space="preserve">+5</w:t>
      </w:r>
      <w:r>
        <w:rPr>
          <w:vertAlign w:val="superscript"/>
        </w:rPr>
        <w:t xml:space="preserve">2</w:t>
      </w:r>
      <w:r>
        <w:t xml:space="preserve">=4</w:t>
      </w:r>
      <w:r>
        <w:rPr>
          <w:vertAlign w:val="superscript"/>
        </w:rPr>
        <w:t xml:space="preserve">2</w:t>
      </w:r>
      <w:r>
        <w:t xml:space="preserve">?" no quadro (trocando a posição da hipotenusa) e perguntar se está certo.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aplicar a fórmula sem identificar primeiro qual lado é a HIPOTENUSA (o maior, oposto ao ângulo reto) — a soma dos quadrados dos catetos é que iguala o quadrado da hipotenusa, nunca outra combinação.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</w:t>
      </w:r>
      <w:r>
        <w:rPr>
          <w:vertAlign w:val="superscript"/>
        </w:rPr>
        <w:t xml:space="preserve">2</w:t>
      </w:r>
      <w:r>
        <w:t xml:space="preserve">+b</w:t>
      </w:r>
      <w:r>
        <w:rPr>
          <w:vertAlign w:val="superscript"/>
        </w:rPr>
        <w:t xml:space="preserve">2</w:t>
      </w:r>
      <w:r>
        <w:t xml:space="preserve">=c</w:t>
      </w:r>
      <w:r>
        <w:rPr>
          <w:vertAlign w:val="superscript"/>
        </w:rPr>
        <w:t xml:space="preserve">2</w:t>
      </w:r>
      <w:r>
        <w:t xml:space="preserve">, com c SEMPRE a hipotenusa (o maior lado, oposto ao ângulo reto), e a,b os catetos. Resolvendo a pergunta do Momento 2: para o triângulo 3,4,5, a hipotenusa é 5 (o maior lado): 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=9+16=25=5</w:t>
      </w:r>
      <w:r>
        <w:rPr>
          <w:vertAlign w:val="superscript"/>
        </w:rPr>
        <w:t xml:space="preserve">2</w:t>
      </w:r>
      <w:r>
        <w:t xml:space="preserve"> ✓. A conta "3</w:t>
      </w:r>
      <w:r>
        <w:rPr>
          <w:vertAlign w:val="superscript"/>
        </w:rPr>
        <w:t xml:space="preserve">2</w:t>
      </w:r>
      <w:r>
        <w:t xml:space="preserve">+5</w:t>
      </w:r>
      <w:r>
        <w:rPr>
          <w:vertAlign w:val="superscript"/>
        </w:rPr>
        <w:t xml:space="preserve">2</w:t>
      </w:r>
      <w:r>
        <w:t xml:space="preserve">=4</w:t>
      </w:r>
      <w:r>
        <w:rPr>
          <w:vertAlign w:val="superscript"/>
        </w:rPr>
        <w:t xml:space="preserve">2</w:t>
      </w:r>
      <w:r>
        <w:t xml:space="preserve">" está errada, pois 5 não pode ser tratado como cateto.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hipotenusa de um triângulo retângulo com catetos 6 e 8: c=√(6</w:t>
      </w:r>
      <w:r>
        <w:rPr>
          <w:vertAlign w:val="superscript"/>
        </w:rPr>
        <w:t xml:space="preserve">2</w:t>
      </w:r>
      <w:r>
        <w:t xml:space="preserve">+8</w:t>
      </w:r>
      <w:r>
        <w:rPr>
          <w:vertAlign w:val="superscript"/>
        </w:rPr>
        <w:t xml:space="preserve">2</w:t>
      </w:r>
      <w:r>
        <w:t xml:space="preserve">)=√(36+64)=√100=10. Em duplas: calcular um cateto de um triângulo retângulo com hipotenusa 13 e outro cateto 5: cateto=√(13</w:t>
      </w:r>
      <w:r>
        <w:rPr>
          <w:vertAlign w:val="superscript"/>
        </w:rPr>
        <w:t xml:space="preserve">2</w:t>
      </w:r>
      <w:r>
        <w:t xml:space="preserve">-5</w:t>
      </w:r>
      <w:r>
        <w:rPr>
          <w:vertAlign w:val="superscript"/>
        </w:rPr>
        <w:t xml:space="preserve">2</w:t>
      </w:r>
      <w:r>
        <w:t xml:space="preserve">)=√(169-25)=√144=12.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é preciso identificar a hipotenusa (o maior lado) primeiro; ela sempre fica sozinha do lado direito da equação, nunca somada a outro lado.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Verifique que 3,4,5 satisfaz o Teorema de Pitágoras.</w:t>
      </w:r>
    </w:p>
    <w:p>
      <w:pPr>
        <w:spacing w:after="120"/>
      </w:pPr>
      <w:r>
        <w:t xml:space="preserve">2. Calcule a hipotenusa de um triângulo retângulo com catetos 6 e 8.</w:t>
      </w:r>
    </w:p>
    <w:p>
      <w:pPr>
        <w:spacing w:after="120"/>
      </w:pPr>
      <w:r>
        <w:t xml:space="preserve">3. Calcule um cateto de um triângulo retângulo com hipotenusa 13 e outro cateto 5.</w:t>
      </w:r>
    </w:p>
    <w:p>
      <w:pPr>
        <w:spacing w:after="120"/>
      </w:pPr>
      <w:r>
        <w:t xml:space="preserve">4. Qual lado do triângulo retângulo é sempre o maior?</w:t>
      </w:r>
    </w:p>
    <w:p>
      <w:pPr>
        <w:spacing w:after="120"/>
      </w:pPr>
      <w:r>
        <w:t xml:space="preserve">5. Encontre o erro: "para o triângulo 3,4,5, posso escrever 3</w:t>
      </w:r>
      <w:r>
        <w:rPr>
          <w:vertAlign w:val="superscript"/>
        </w:rPr>
        <w:t xml:space="preserve">2</w:t>
      </w:r>
      <w:r>
        <w:t xml:space="preserve">+5</w:t>
      </w:r>
      <w:r>
        <w:rPr>
          <w:vertAlign w:val="superscript"/>
        </w:rPr>
        <w:t xml:space="preserve">2</w:t>
      </w:r>
      <w:r>
        <w:t xml:space="preserve">=4</w:t>
      </w:r>
      <w:r>
        <w:rPr>
          <w:vertAlign w:val="superscript"/>
        </w:rPr>
        <w:t xml:space="preserve">2</w:t>
      </w:r>
      <w:r>
        <w:t xml:space="preserve">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=9+16=25=5</w:t>
      </w:r>
      <w:r>
        <w:rPr>
          <w:vertAlign w:val="superscript"/>
        </w:rPr>
        <w:t xml:space="preserve">2</w:t>
      </w:r>
      <w:r>
        <w:t xml:space="preserve"> — verificado, com 5 como hipotenusa.</w:t>
      </w:r>
    </w:p>
    <w:p>
      <w:pPr>
        <w:spacing w:after="120"/>
      </w:pPr>
      <w:r>
        <w:t xml:space="preserve">2. √(6</w:t>
      </w:r>
      <w:r>
        <w:rPr>
          <w:vertAlign w:val="superscript"/>
        </w:rPr>
        <w:t xml:space="preserve">2</w:t>
      </w:r>
      <w:r>
        <w:t xml:space="preserve">+8</w:t>
      </w:r>
      <w:r>
        <w:rPr>
          <w:vertAlign w:val="superscript"/>
        </w:rPr>
        <w:t xml:space="preserve">2</w:t>
      </w:r>
      <w:r>
        <w:t xml:space="preserve">)=√100=10.</w:t>
      </w:r>
    </w:p>
    <w:p>
      <w:pPr>
        <w:spacing w:after="120"/>
      </w:pPr>
      <w:r>
        <w:t xml:space="preserve">3. √(13</w:t>
      </w:r>
      <w:r>
        <w:rPr>
          <w:vertAlign w:val="superscript"/>
        </w:rPr>
        <w:t xml:space="preserve">2</w:t>
      </w:r>
      <w:r>
        <w:t xml:space="preserve">-5</w:t>
      </w:r>
      <w:r>
        <w:rPr>
          <w:vertAlign w:val="superscript"/>
        </w:rPr>
        <w:t xml:space="preserve">2</w:t>
      </w:r>
      <w:r>
        <w:t xml:space="preserve">)=√144=12.</w:t>
      </w:r>
    </w:p>
    <w:p>
      <w:pPr>
        <w:spacing w:after="120"/>
      </w:pPr>
      <w:r>
        <w:t xml:space="preserve">4. A hipotenusa, oposta ao ângulo reto.</w:t>
      </w:r>
    </w:p>
    <w:p>
      <w:pPr>
        <w:spacing w:after="120"/>
      </w:pPr>
      <w:r>
        <w:t xml:space="preserve">5. Errado: 5 é a hipotenusa (o maior lado) e deve ficar sozinha na equação: 3</w:t>
      </w:r>
      <w:r>
        <w:rPr>
          <w:vertAlign w:val="superscript"/>
        </w:rPr>
        <w:t xml:space="preserve">2</w:t>
      </w:r>
      <w:r>
        <w:t xml:space="preserve">+4</w:t>
      </w:r>
      <w:r>
        <w:rPr>
          <w:vertAlign w:val="superscript"/>
        </w:rPr>
        <w:t xml:space="preserve">2</w:t>
      </w:r>
      <w:r>
        <w:t xml:space="preserve">=5</w:t>
      </w:r>
      <w:r>
        <w:rPr>
          <w:vertAlign w:val="superscript"/>
        </w:rPr>
        <w:t xml:space="preserve">2</w:t>
      </w:r>
      <w:r>
        <w:t xml:space="preserve">, não somada a outro lado.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2026-09-18T07:17:18.984Z</dcterms:created>
  <dcterms:modified xsi:type="dcterms:W3CDTF">2026-09-18T07:17:18.984Z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