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Trapézios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29 (Aula 346 do currículo) — Trapézios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345 — Retângulo, losango e quadrado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347 — Perímetro e área de triângulos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trapézios e reconhecer que, no trapézio isósceles, apenas os lados NÃO paralelos (as pernas) são iguais — não todos os lados.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trapézio como quadrilátero com exatamente um par de lados paralelos (as bases).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trapézios em escaleno, isósceles e retângulo.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no trapézio isósceles, só os lados não paralelos (pernas) são iguais — as bases têm tamanhos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bases (maior e menor) e a altura de um trapézio.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Quadriláteros, Módulo 22, Aula 343.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Retas paralelas e perpendiculares, Módulo 22, Aula 330.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trapézio isósceles, todos os quatro lados são iguais?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trapézio isósceles real (bases de tamanhos diferentes, pernas iguais) e perguntar se todos os lados medem o mesmo.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"isósceles" (que aqui se refere só às pernas — os lados NÃO paralelos) com uma figura de todos os lados iguais, como se fosse parecido com um triângulo isósceles "generalizado" para quatro lados iguais.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trapézio tem exatamente um par de lados paralelos, chamados bases (maior e menor). No trapézio ISÓSCELES, as pernas (lados não paralelos) são iguais entre si — mas as duas bases continuam tendo tamanhos DIFERENTES uma da outra (senão seria um paralelogramo, não um trapézio). Resolvendo a pergunta do Momento 2: não — só as pernas são iguais; as duas bases têm tamanhos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coletivamente, num trapézio isósceles com bases 4 e 8 e pernas 5, quais lados são iguais entre si (as duas pernas de 5) e quais são diferentes (as bases, 4 e 8). Em duplas: discutir por que, se as duas bases fossem iguais, a figura deixaria de ser um trapézio.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as pernas (lados não paralelos) são iguais no trapézio isósceles; as bases têm tamanhos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 trapézio?</w:t>
      </w:r>
    </w:p>
    <w:p>
      <w:pPr>
        <w:spacing w:after="120"/>
      </w:pPr>
      <w:r>
        <w:t xml:space="preserve">2. Num trapézio isósceles, quais lados são iguais?</w:t>
      </w:r>
    </w:p>
    <w:p>
      <w:pPr>
        <w:spacing w:after="120"/>
      </w:pPr>
      <w:r>
        <w:t xml:space="preserve">3. Num trapézio isósceles de bases 4 e 8, as bases são iguais?</w:t>
      </w:r>
    </w:p>
    <w:p>
      <w:pPr>
        <w:spacing w:after="120"/>
      </w:pPr>
      <w:r>
        <w:t xml:space="preserve">4. O que caracteriza um trapézio retângulo?</w:t>
      </w:r>
    </w:p>
    <w:p>
      <w:pPr>
        <w:spacing w:after="120"/>
      </w:pPr>
      <w:r>
        <w:t xml:space="preserve">5. Encontre o erro: "num trapézio isósceles, todos os quatro lados são iguais, como num quadrado."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quadrilátero com exatamente um par de lados paralelos (as bases).</w:t>
      </w:r>
    </w:p>
    <w:p>
      <w:pPr>
        <w:spacing w:after="120"/>
      </w:pPr>
      <w:r>
        <w:t xml:space="preserve">2. As pernas (os lados não paralelos), não as bases.</w:t>
      </w:r>
    </w:p>
    <w:p>
      <w:pPr>
        <w:spacing w:after="120"/>
      </w:pPr>
      <w:r>
        <w:t xml:space="preserve">3. Não — as bases (4 e 8) têm tamanhos diferentes; só as pernas são iguais entre si.</w:t>
      </w:r>
    </w:p>
    <w:p>
      <w:pPr>
        <w:spacing w:after="120"/>
      </w:pPr>
      <w:r>
        <w:t xml:space="preserve">4. Tem dois ângulos retos (é perpendicular a uma das pernas).</w:t>
      </w:r>
    </w:p>
    <w:p>
      <w:pPr>
        <w:spacing w:after="120"/>
      </w:pPr>
      <w:r>
        <w:t xml:space="preserve">5. Errado: só as pernas (lados não paralelos) são iguais; as duas bases têm tamanhos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2026-09-18T07:17:19.070Z</dcterms:created>
  <dcterms:modified xsi:type="dcterms:W3CDTF">2026-09-18T07:17:19.070Z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