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25 — Vetores — Aula 417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Aplicações do produto vetorial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Vetores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17 de 19 (Aula 417 do currículo) — Aplicações do produto vetorial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2ª/3ª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416 — Produto vetorial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418 — Produto misto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Usar o módulo do produto vetorial para calcular a área de paralelogramos e triângulos formados por dois vetores.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Enunciar: |u×v| é a área do paralelogramo formado por u e v.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a área de um triângulo formado por u e v como |u×v|/2 (metade do paralelogramo).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o produto vetorial para calcular áreas dadas as coordenadas dos vetores.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esquecer o fator 1/2 é o erro mais comum ao calcular área de triângulo por esse método.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Produto vetorial, Aula 416.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Área de triângulos, Módulo 22, Aula 348.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Possor_MatAula417_Apresentacao.pptx.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3D Calculator, para visualizar e manipular vetores.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|u×v| já é a área do triângulo formado por u e v, ou falta alguma coisa?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Desenhar o paralelogramo formado por u e v e, dentro dele, o triângulo formado pela metade da diagonal, perguntando se as áreas são iguais.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usar |u×v| diretamente como área do TRIÂNGULO, esquecendo que |u×v| é a área do PARALELOGRAMO completo — o triângulo formado por u e v é exatamente metade do paralelogramo, então sua área é |u×v|/2.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|u×v| é a área do paralelogramo com lados u e v. O triângulo formado pelos mesmos dois vetores (e o segmento que fecha o terceiro lado) tem área |u×v|/2 — metade do paralelogramo, pela diagonal que o divide em dois triângulos congruentes. Resolvendo a pergunta do Momento 2: falta dividir por 2 — |u×v| é a área do paralelogramo; a área do triângulo é |u×v|/2.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para u=(3,0,0) e v=(0,4,0), calcular coletivamente u×v=(0,0,12), |u×v|=12 (área do paralelogramo) e a área do triângulo =12/2=6. Em duplas: para u=(2,0,0) e v=(0,5,0), calcular a área do triângulo (u×v=(0,0,10), área=10/2=5).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falta dividir por 2 — |u×v| dá a área do paralelogramo; a área do triângulo é sempre a metade disso.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O que representa |u×v| geometricamente?</w:t>
      </w:r>
    </w:p>
    <w:p>
      <w:pPr>
        <w:spacing w:after="120"/>
      </w:pPr>
      <w:r>
        <w:t xml:space="preserve">2. Como calcular a área do triângulo formado por u e v?</w:t>
      </w:r>
    </w:p>
    <w:p>
      <w:pPr>
        <w:spacing w:after="120"/>
      </w:pPr>
      <w:r>
        <w:t xml:space="preserve">3. Para u=(3,0,0) e v=(0,4,0), calcule a área do paralelogramo e do triângulo.</w:t>
      </w:r>
    </w:p>
    <w:p>
      <w:pPr>
        <w:spacing w:after="120"/>
      </w:pPr>
      <w:r>
        <w:t xml:space="preserve">4. Para u=(2,0,0) e v=(0,5,0), calcule a área do triângulo.</w:t>
      </w:r>
    </w:p>
    <w:p>
      <w:pPr>
        <w:spacing w:after="120"/>
      </w:pPr>
      <w:r>
        <w:t xml:space="preserve">5. Encontre o erro: "a área do triângulo formado por u e v é |u×v|, sem precisar dividir por nada."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A área do paralelogramo formado pelos vetores u e v.</w:t>
      </w:r>
    </w:p>
    <w:p>
      <w:pPr>
        <w:spacing w:after="120"/>
      </w:pPr>
      <w:r>
        <w:t xml:space="preserve">2. |u×v|/2 — metade da área do paralelogramo.</w:t>
      </w:r>
    </w:p>
    <w:p>
      <w:pPr>
        <w:spacing w:after="120"/>
      </w:pPr>
      <w:r>
        <w:t xml:space="preserve">3. u×v=(0,0,12), |u×v|=12 (paralelogramo); triângulo=12/2=6.</w:t>
      </w:r>
    </w:p>
    <w:p>
      <w:pPr>
        <w:spacing w:after="120"/>
      </w:pPr>
      <w:r>
        <w:t xml:space="preserve">4. u×v=(0,0,10), |u×v|=10; triângulo=10/2=5.</w:t>
      </w:r>
    </w:p>
    <w:p>
      <w:pPr>
        <w:spacing w:after="120"/>
      </w:pPr>
      <w:r>
        <w:t xml:space="preserve">5. Errado: |u×v| é a área do PARALELOGRAMO; a área do triângulo é |u×v|/2.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2026-09-18T07:55:00.412Z</dcterms:created>
  <dcterms:modified xsi:type="dcterms:W3CDTF">2026-09-18T07:55:00.412Z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