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do produto misto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19 (Aula 419 do currículo) — Aplicações do produto misto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418 — Produto misto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o valor absoluto do produto misto para calcular o volume de paralelepípedos e tetraedros formados por três vetores.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Enunciar: |( u,v,w)| é o volume do paralelepípedo formado por u, v, w.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volume de um tetraedro formado por u, v, w como |(u,v,w)|/6 (um sexto do paralelepípedo).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produto misto para calcular volumes dados as coordenadas dos três vetores.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o fator 1/6 é o erro mais comum ao calcular volume de tetraedro por esse método.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misto, Aula 418.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 de prismas, Módulo 23, Aula 365.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|(u,v,w)| já é o volume do tetraedro formado por esses três vetores, ou falta alguma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o paralelepípedo formado por três vetores e, dentro dele, o tetraedro formado pela mesma origem, perguntando qual fração do paralelepípedo o tetraedro ocupa.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|(u,v,w)| diretamente como volume do TETRAEDRO, esquecendo que |(u,v,w)| é o volume do PARALELEPÍPEDO completo — o tetraedro formado pelos mesmos três vetores (com origem comum) ocupa exatamente 1/6 do paralelepípedo, não a mesma fração de 1/2 vista no caso 2D (triângulo/paralelogramo).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|(u,v,w)| é o volume do paralelepípedo com arestas u, v, w. O tetraedro formado pelos mesmos três vetores tem volume |(u,v,w)|/6 — um sexto do paralelepípedo (não a metade, como no caso do triângulo dentro do paralelogramo em 2D). Resolvendo a pergunta do Momento 2: falta dividir por 6 — |(u,v,w)| é o volume do paralelepípedo; o volume do tetraedro é |(u,v,w)|/6.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u=(2,0,0), v=(0,3,0), w=(0,0,4), calcular coletivamente o produto misto (=24, volume do paralelepípedo) e o volume do tetraedro (=24/6=4). Em duplas: para u=(1,0,0), v=(0,1,0), w=(0,0,6), calcular o volume do tetraedro (produto misto=6, tetraedro=6/6=1).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falta dividir por 6 — |(u,v,w)| dá o volume do paralelepípedo; o volume do tetraedro é sempre um sexto disso.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representa |(u,v,w)| geometricamente?</w:t>
      </w:r>
    </w:p>
    <w:p>
      <w:pPr>
        <w:spacing w:after="120"/>
      </w:pPr>
      <w:r>
        <w:t xml:space="preserve">2. Como calcular o volume do tetraedro formado por u, v, w?</w:t>
      </w:r>
    </w:p>
    <w:p>
      <w:pPr>
        <w:spacing w:after="120"/>
      </w:pPr>
      <w:r>
        <w:t xml:space="preserve">3. Para u=(2,0,0), v=(0,3,0), w=(0,0,4), calcule o volume do paralelepípedo e do tetraedro.</w:t>
      </w:r>
    </w:p>
    <w:p>
      <w:pPr>
        <w:spacing w:after="120"/>
      </w:pPr>
      <w:r>
        <w:t xml:space="preserve">4. Para u=(1,0,0), v=(0,1,0), w=(0,0,6), calcule o volume do tetraedro.</w:t>
      </w:r>
    </w:p>
    <w:p>
      <w:pPr>
        <w:spacing w:after="120"/>
      </w:pPr>
      <w:r>
        <w:t xml:space="preserve">5. Encontre o erro: "o volume do tetraedro formado por u, v, w é |(u,v,w)|/2, igual à razão do triângulo em 2D."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volume do paralelepípedo formado pelos vetores u, v, w.</w:t>
      </w:r>
    </w:p>
    <w:p>
      <w:pPr>
        <w:spacing w:after="120"/>
      </w:pPr>
      <w:r>
        <w:t xml:space="preserve">2. |(u,v,w)|/6 — um sexto do volume do paralelepípedo.</w:t>
      </w:r>
    </w:p>
    <w:p>
      <w:pPr>
        <w:spacing w:after="120"/>
      </w:pPr>
      <w:r>
        <w:t xml:space="preserve">3. Produto misto=24 (paralelepípedo); tetraedro=24/6=4.</w:t>
      </w:r>
    </w:p>
    <w:p>
      <w:pPr>
        <w:spacing w:after="120"/>
      </w:pPr>
      <w:r>
        <w:t xml:space="preserve">4. Produto misto=6; tetraedro=6/6=1.</w:t>
      </w:r>
    </w:p>
    <w:p>
      <w:pPr>
        <w:spacing w:after="120"/>
      </w:pPr>
      <w:r>
        <w:t xml:space="preserve">5. Errado: em 3D, o tetraedro é 1/6 do paralelepípedo, não 1/2 — a razão do caso 2D (triângulo/paralelogramo) não se aplica diretamente aqui.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2026-09-18T07:55:00.439Z</dcterms:created>
  <dcterms:modified xsi:type="dcterms:W3CDTF">2026-09-18T07:55:00.439Z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