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Frações, Decimais e Razão — Aula 45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Expressões numéricas com frações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Frações, Decimais e Razão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21 (Aula 45 do currículo) — Expressões numéricas com frações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 — Divisão de frações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 — Números decimais: leitura, representação e comparação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expressões numéricas combinando as quatro operações com frações, respeitando a ordem das operações e os sinais de associação.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ordem das operações a expressões que combinam frações com todas as operações básicas.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expressões com frações e sinais de associação aninhados.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Simplificar o resultado final de uma expressão com frações.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 corrigir erros comuns ao operar com frações dentro de uma expressão.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Divisão de frações, Módulo 2, Aula 44.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Expressões numéricas com parênteses, colchetes e chaves, Módulo 1, Aula 21.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expressões com frações, de dificuldade crescente, impressa ou projetada.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calculadora para conferência.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"numa expressão com frações e várias operações diferentes, a ordem de resolução muda em relação aos números naturais?"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"1/2+1/3×2/5" no quadro e perguntar: soma-se primeiro, ou multiplica-se primeiro?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aplicar as operações com frações fora de ordem dentro de uma expressão (por exemplo, somar antes de multiplicar), esquecendo que a mesma hierarquia dos números naturais também vale para frações.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ordem das operações com frações é exatamente a mesma dos números naturais — sinais de associação primeiro (de dentro para fora), depois multiplicação/divisão, depois adição/subtração — isso resolve o obstáculo do Momento 2: em 1/2+1/3×2/5, a multiplicação vem primeiro (1/3×2/5=2/15), e só depois a soma (1/2+2/15, reduzindo ao MMC(2,15)=30: 15/30+4/30=19/30). Parênteses continuam controlando a prioridade, exatamente como nos naturais: (1/2+1/4)×2/3 resolve a soma primeiro, por causa do parênteses.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1/2+1/3×2/5, narrando a ordem das operações. Em duplas: resolver uma expressão com parênteses e divisão de frações.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muda — a mesma ordem das operações dos números naturais (sinais de associação, depois multiplicação/divisão, depois adição/subtração) vale também para frações.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Resolva: 1/2+1/3×2/5.</w:t>
      </w:r>
    </w:p>
    <w:p>
      <w:pPr>
        <w:spacing w:after="120"/>
      </w:pPr>
      <w:r>
        <w:t xml:space="preserve">2. Resolva: (1/2+1/4)×2/3.</w:t>
      </w:r>
    </w:p>
    <w:p>
      <w:pPr>
        <w:spacing w:after="120"/>
      </w:pPr>
      <w:r>
        <w:t xml:space="preserve">3. Resolva: 2/3÷(1/2−1/6).</w:t>
      </w:r>
    </w:p>
    <w:p>
      <w:pPr>
        <w:spacing w:after="120"/>
      </w:pPr>
      <w:r>
        <w:t xml:space="preserve">4. Encontre o erro: "1/2+1/3×2/5 calculado como (1/2+1/3)×2/5".</w:t>
      </w:r>
    </w:p>
    <w:p>
      <w:pPr>
        <w:spacing w:after="120"/>
      </w:pPr>
      <w:r>
        <w:t xml:space="preserve">5. Resolva a expressão [1/2×2/3]+[1/4÷1/2], simplificando o resultado final.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Multiplicação primeiro: 1/3×2/5=2/15. Depois: 1/2+2/15, MMC(2,15)=30: 15/30+4/30=19/30.</w:t>
      </w:r>
    </w:p>
    <w:p>
      <w:pPr>
        <w:spacing w:after="120"/>
      </w:pPr>
      <w:r>
        <w:t xml:space="preserve">2. Parênteses primeiro: 1/2+1/4=3/4. Depois: 3/4×2/3=6/12=1/2.</w:t>
      </w:r>
    </w:p>
    <w:p>
      <w:pPr>
        <w:spacing w:after="120"/>
      </w:pPr>
      <w:r>
        <w:t xml:space="preserve">3. Parênteses: 1/2−1/6=3/6−1/6=2/6=1/3. Depois: 2/3÷1/3=2/3×3/1=2.</w:t>
      </w:r>
    </w:p>
    <w:p>
      <w:pPr>
        <w:spacing w:after="120"/>
      </w:pPr>
      <w:r>
        <w:t xml:space="preserve">4. O erro foi somar antes de multiplicar, sem parênteses indicando essa prioridade. O correto respeita a ordem das operações: multiplicação antes de adição.</w:t>
      </w:r>
    </w:p>
    <w:p>
      <w:pPr>
        <w:spacing w:after="120"/>
      </w:pPr>
      <w:r>
        <w:t xml:space="preserve">5. 1/2×2/3=2/6=1/3. 1/4÷1/2=1/4×2/1=2/4=1/2. 1/3+1/2, MMC(3,2)=6: 2/6+3/6=5/6.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Números decimais: leitura, representação e comparação. </w:t>
      </w:r>
      <w:r>
        <w:rPr>
          <w:b/>
          <w:bCs/>
          <w:color w:val="E8623C"/>
        </w:rPr>
        <w:t xml:space="preserve">Nota para o professor: </w:t>
      </w:r>
      <w:r>
        <w:t xml:space="preserve">esta aula fecha o bloco de frações (Aulas 38 a 45); a partir da próxima, o módulo passa para números decimais, que serão conectados de volta às frações na Aula 47.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2026-09-17T17:26:19.008Z</dcterms:created>
  <dcterms:modified xsi:type="dcterms:W3CDTF">2026-09-17T17:26:19.008Z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