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color w:val="E8623C"/>
          <w:sz w:val="32"/>
          <w:szCs w:val="32"/>
        </w:rPr>
        <w:t xml:space="preserve">POSSOR</w:t>
      </w:r>
    </w:p>
    <w:p>
      <w:pPr>
        <w:spacing w:after="80"/>
        <w:jc w:val="center"/>
      </w:pPr>
      <w:r>
        <w:rPr>
          <w:b/>
          <w:bCs/>
          <w:sz w:val="26"/>
          <w:szCs w:val="26"/>
        </w:rPr>
        <w:t xml:space="preserve">Plano de Aula</w:t>
      </w:r>
    </w:p>
    <w:p>
      <w:pPr>
        <w:jc w:val="center"/>
      </w:pPr>
      <w:r>
        <w:rPr>
          <w:sz w:val="22"/>
          <w:szCs w:val="22"/>
        </w:rPr>
        <w:t xml:space="preserve">Módulo 31 — Cálculo I: Integrais — Aula 533</w:t>
      </w:r>
    </w:p>
    <w:p>
      <w:pPr>
        <w:spacing w:after="300"/>
        <w:jc w:val="center"/>
      </w:pPr>
      <w:r>
        <w:rPr>
          <w:i/>
          <w:iCs/>
          <w:color w:val="555555"/>
          <w:sz w:val="20"/>
          <w:szCs w:val="20"/>
        </w:rPr>
        <w:t xml:space="preserve">Propriedades da integral indefinida</w:t>
      </w:r>
    </w:p>
    <w:p>
      <w:pPr>
        <w:pStyle w:val="Heading1"/>
        <w:spacing w:after="120" w:before="200"/>
      </w:pPr>
      <w:r>
        <w:t xml:space="preserve">1. Identificação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Campo</w:t>
            </w:r>
          </w:p>
        </w:tc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Informação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Disciplina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Matemática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Módulo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Cálculo I: Integrais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4 de 26 (Aula 533 do currículo) — Propriedades da integral indefinida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Série/Ano sugerido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Ensino Médio — 3ª série, nível avançado / pré-vestibular (pré-ITA-IME) — ajustável conforme currículo da escola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Duração prevista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50 minutos (1 aula)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anterior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532 — Integrais imediatas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Próxima 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534 — Problemas envolvendo antiderivadas</w:t>
            </w:r>
          </w:p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2. Objetivos de Aprendizagem</w:t>
      </w:r>
    </w:p>
    <w:p>
      <w:pPr>
        <w:spacing w:after="120"/>
      </w:pPr>
      <w:r>
        <w:rPr>
          <w:b/>
          <w:bCs/>
        </w:rPr>
        <w:t xml:space="preserve">Objetivo geral</w:t>
      </w:r>
    </w:p>
    <w:p>
      <w:pPr>
        <w:spacing w:after="120"/>
      </w:pPr>
      <w:r>
        <w:t xml:space="preserve">Aplicar as propriedades de linearidade da integral indefinida, reconhecendo que o produto não se distribui sobre a integral.</w:t>
      </w:r>
    </w:p>
    <w:p>
      <w:pPr>
        <w:spacing w:after="120"/>
      </w:pPr>
      <w:r>
        <w:rPr>
          <w:b/>
          <w:bCs/>
        </w:rPr>
        <w:t xml:space="preserve">Objetivos específicos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Aplicar ∫(f(x)+g(x))dx=∫f(x)dx+∫g(x)dx.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Aplicar ∫k·f(x)dx=k·∫f(x)dx, para k constante.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Reconhecer que ∫f(x)·g(x)dx ≠ ∫f(x)dx · ∫g(x)dx, em geral.</w:t>
      </w:r>
    </w:p>
    <w:p>
      <w:pPr>
        <w:pStyle w:val="Heading1"/>
        <w:spacing w:after="120" w:before="200"/>
      </w:pPr>
      <w:r>
        <w:t xml:space="preserve">3. Conhecimentos Prévios (subsunçores necessários)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Integrais imediatas, Aula 532 deste módulo.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Regra da soma para derivadas, Módulo 30 (mesma armadilha do produto).</w:t>
      </w:r>
    </w:p>
    <w:p>
      <w:pPr>
        <w:pStyle w:val="Heading1"/>
        <w:spacing w:after="120" w:before="200"/>
      </w:pPr>
      <w:r>
        <w:t xml:space="preserve">4. Recursos Didáticos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Apresentação de slides — Possor_MatAula533_Apresentacao.pptx.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Quadro/lousa e material de escrita.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Wolfram Alpha e GeoGebra CAS, para verificar integrais e visualizar áreas e sólidos de revolução.</w:t>
      </w:r>
    </w:p>
    <w:p>
      <w:pPr>
        <w:pStyle w:val="Heading1"/>
        <w:spacing w:after="120" w:before="200"/>
      </w:pPr>
      <w:r>
        <w:t xml:space="preserve">5. Desenvolvimento da Aula</w:t>
      </w:r>
    </w:p>
    <w:p>
      <w:pPr>
        <w:spacing w:after="120"/>
      </w:pPr>
      <w:r>
        <w:t xml:space="preserve">A sequência segue a lógica de ancoragem → problematização → formalização → prática guiada → prática independente → síntese, com o obstáculo conceitual mais comum do tema antecipado antes de aparecer como erro nos exercícios.</w:t>
      </w:r>
    </w:p>
    <w:p>
      <w:pPr>
        <w:pStyle w:val="Heading2"/>
        <w:spacing w:after="120" w:before="260"/>
      </w:pPr>
      <w:r>
        <w:t xml:space="preserve">Momento 1 — Acolhida e Sondagem de Conhecimentos Prévios</w:t>
      </w:r>
    </w:p>
    <w:p>
      <w:pPr>
        <w:spacing w:after="120"/>
      </w:pPr>
      <w:r>
        <w:rPr>
          <w:i/>
          <w:iCs/>
        </w:rPr>
        <w:t xml:space="preserve">Duração: 5 minutos  ·  Foco pedagógico: Ausubel — ativação de subsunçores</w:t>
      </w:r>
    </w:p>
    <w:p>
      <w:pPr>
        <w:spacing w:after="120"/>
      </w:pPr>
      <w:r>
        <w:t xml:space="preserve">O professor pergunta: já que ∫(f+g)dx=∫f dx+∫g dx, então ∫(f·g)dx=∫f dx·∫g dx também, certo?</w:t>
      </w:r>
    </w:p>
    <w:p>
      <w:pPr>
        <w:pStyle w:val="Heading2"/>
        <w:spacing w:after="120" w:before="260"/>
      </w:pPr>
      <w:r>
        <w:t xml:space="preserve">Momento 2 — Problematização Inicial</w:t>
      </w:r>
    </w:p>
    <w:p>
      <w:pPr>
        <w:spacing w:after="120"/>
      </w:pPr>
      <w:r>
        <w:rPr>
          <w:i/>
          <w:iCs/>
        </w:rPr>
        <w:t xml:space="preserve">Duração: 5 minutos  ·  Foco pedagógico: Bachelard — obstáculo epistemológico antecipado</w:t>
      </w:r>
    </w:p>
    <w:p>
      <w:pPr>
        <w:spacing w:after="120"/>
      </w:pPr>
      <w:r>
        <w:t xml:space="preserve">Escrever a propriedade da soma no quadro e perguntar se a mesma lógica vale para o produto. </w:t>
      </w:r>
      <w:r>
        <w:rPr>
          <w:b/>
          <w:bCs/>
          <w:color w:val="C0392B"/>
        </w:rPr>
        <w:t xml:space="preserve">Obstáculo a nomear (sem resolver ainda): </w:t>
      </w:r>
      <w:r>
        <w:t xml:space="preserve">generalizar a propriedade da soma (que funciona) para o produto — exatamente a mesma armadilha do Módulo 30 (Aula 503) com derivadas; ∫(f·g)dx não é igual a ∫f dx·∫g dx, e não existe uma regra simples de produto para integrais (a técnica correta, integração por partes, será vista mais adiante no módulo).</w:t>
      </w:r>
    </w:p>
    <w:p>
      <w:pPr>
        <w:pStyle w:val="Heading2"/>
        <w:spacing w:after="120" w:before="260"/>
      </w:pPr>
      <w:r>
        <w:t xml:space="preserve">Momento 3 — Desenvolvimento Conceitual</w:t>
      </w:r>
    </w:p>
    <w:p>
      <w:pPr>
        <w:spacing w:after="120"/>
      </w:pPr>
      <w:r>
        <w:rPr>
          <w:i/>
          <w:iCs/>
        </w:rPr>
        <w:t xml:space="preserve">Duração: 20 minutos  ·  Foco pedagógico: Exposição dialogada</w:t>
      </w:r>
    </w:p>
    <w:p>
      <w:pPr>
        <w:spacing w:after="120"/>
      </w:pPr>
      <w:r>
        <w:t xml:space="preserve">Apresentação dos slides 2 a 9: as propriedades de linearidade da integral são ∫(f+g)dx=∫f dx+∫g dx e ∫k·f(x)dx=k·∫f(x)dx (constante sai da integral). Testando a generalização para o produto com f(x)=x e g(x)=x: ∫x·x dx=∫x</w:t>
      </w:r>
      <w:r>
        <w:rPr>
          <w:vertAlign w:val="superscript"/>
        </w:rPr>
        <w:t xml:space="preserve">2</w:t>
      </w:r>
      <w:r>
        <w:t xml:space="preserve">dx=x</w:t>
      </w:r>
      <w:r>
        <w:rPr>
          <w:vertAlign w:val="superscript"/>
        </w:rPr>
        <w:t xml:space="preserve">3</w:t>
      </w:r>
      <w:r>
        <w:t xml:space="preserve">/3+C, enquanto ∫x dx·∫x dx=(x</w:t>
      </w:r>
      <w:r>
        <w:rPr>
          <w:vertAlign w:val="superscript"/>
        </w:rPr>
        <w:t xml:space="preserve">2</w:t>
      </w:r>
      <w:r>
        <w:t xml:space="preserve">/2+</w:t>
      </w:r>
      <w:r>
        <w:t xml:space="preserve">C</w:t>
      </w:r>
      <w:r>
        <w:rPr>
          <w:vertAlign w:val="subscript"/>
        </w:rPr>
        <w:t xml:space="preserve">1</w:t>
      </w:r>
      <w:r>
        <w:t xml:space="preserve">)(x</w:t>
      </w:r>
      <w:r>
        <w:rPr>
          <w:vertAlign w:val="superscript"/>
        </w:rPr>
        <w:t xml:space="preserve">2</w:t>
      </w:r>
      <w:r>
        <w:t xml:space="preserve">/2+</w:t>
      </w:r>
      <w:r>
        <w:t xml:space="preserve">C</w:t>
      </w:r>
      <w:r>
        <w:rPr>
          <w:vertAlign w:val="subscript"/>
        </w:rPr>
        <w:t xml:space="preserve">2</w:t>
      </w:r>
      <w:r>
        <w:t xml:space="preserve">), uma expressão completamente diferente (e sem sentido multiplicar duas famílias de funções dessa forma) — confirmando que a generalização para o produto está errada. Resolvendo a pergunta do Momento 2: não — testando com f=g=x, ∫x</w:t>
      </w:r>
      <w:r>
        <w:rPr>
          <w:vertAlign w:val="superscript"/>
        </w:rPr>
        <w:t xml:space="preserve">2</w:t>
      </w:r>
      <w:r>
        <w:t xml:space="preserve">dx=x</w:t>
      </w:r>
      <w:r>
        <w:rPr>
          <w:vertAlign w:val="superscript"/>
        </w:rPr>
        <w:t xml:space="preserve">3</w:t>
      </w:r>
      <w:r>
        <w:t xml:space="preserve">/3+C é bem diferente de multiplicar as integrais separadas; produtos dentro de integrais exigem uma técnica própria (integração por partes), vista adiante neste módulo.</w:t>
      </w:r>
    </w:p>
    <w:p>
      <w:pPr>
        <w:pStyle w:val="Heading2"/>
        <w:spacing w:after="120" w:before="260"/>
      </w:pPr>
      <w:r>
        <w:t xml:space="preserve">Momento 4 — Resolução Guiada</w:t>
      </w:r>
    </w:p>
    <w:p>
      <w:pPr>
        <w:spacing w:after="120"/>
      </w:pPr>
      <w:r>
        <w:rPr>
          <w:i/>
          <w:iCs/>
        </w:rPr>
        <w:t xml:space="preserve">Duração: 10 minutos  ·  Foco pedagógico: Vygotsky — Zona de Desenvolvimento Proximal</w:t>
      </w:r>
    </w:p>
    <w:p>
      <w:pPr>
        <w:spacing w:after="120"/>
      </w:pPr>
      <w:r>
        <w:t xml:space="preserve">Resolução guiada: calcular coletivamente ∫(3x</w:t>
      </w:r>
      <w:r>
        <w:rPr>
          <w:vertAlign w:val="superscript"/>
        </w:rPr>
        <w:t xml:space="preserve">2</w:t>
      </w:r>
      <w:r>
        <w:t xml:space="preserve">+2x-5)dx usando linearidade (x</w:t>
      </w:r>
      <w:r>
        <w:rPr>
          <w:vertAlign w:val="superscript"/>
        </w:rPr>
        <w:t xml:space="preserve">3</w:t>
      </w:r>
      <w:r>
        <w:t xml:space="preserve">+x</w:t>
      </w:r>
      <w:r>
        <w:rPr>
          <w:vertAlign w:val="superscript"/>
        </w:rPr>
        <w:t xml:space="preserve">2</w:t>
      </w:r>
      <w:r>
        <w:t xml:space="preserve">-5x+C). Em duplas: calcular ∫(4sen(x)-7x</w:t>
      </w:r>
      <w:r>
        <w:rPr>
          <w:vertAlign w:val="superscript"/>
        </w:rPr>
        <w:t xml:space="preserve">3</w:t>
      </w:r>
      <w:r>
        <w:t xml:space="preserve">)dx (-4cos(x)-7x</w:t>
      </w:r>
      <w:r>
        <w:rPr>
          <w:vertAlign w:val="superscript"/>
        </w:rPr>
        <w:t xml:space="preserve">4</w:t>
      </w:r>
      <w:r>
        <w:t xml:space="preserve">/4+C).</w:t>
      </w:r>
    </w:p>
    <w:p>
      <w:pPr>
        <w:pStyle w:val="Heading2"/>
        <w:spacing w:after="120" w:before="260"/>
      </w:pPr>
      <w:r>
        <w:t xml:space="preserve">Momento 5 — Exercícios de Fixação</w:t>
      </w:r>
    </w:p>
    <w:p>
      <w:pPr>
        <w:spacing w:after="120"/>
      </w:pPr>
      <w:r>
        <w:rPr>
          <w:i/>
          <w:iCs/>
        </w:rPr>
        <w:t xml:space="preserve">Duração: 7 minutos  ·  Foco pedagógico: Prática independente</w:t>
      </w:r>
    </w:p>
    <w:p>
      <w:pPr>
        <w:spacing w:after="120"/>
      </w:pPr>
      <w:r>
        <w:t xml:space="preserve">Aplicação individual (ou em duplas) da lista de exercícios de fixação (seção 8 deste plano).</w:t>
      </w:r>
    </w:p>
    <w:p>
      <w:pPr>
        <w:pStyle w:val="Heading2"/>
        <w:spacing w:after="120" w:before="260"/>
      </w:pPr>
      <w:r>
        <w:t xml:space="preserve">Momento 6 — Síntese e Fechamento</w:t>
      </w:r>
    </w:p>
    <w:p>
      <w:pPr>
        <w:spacing w:after="120"/>
      </w:pPr>
      <w:r>
        <w:rPr>
          <w:i/>
          <w:iCs/>
        </w:rPr>
        <w:t xml:space="preserve">Duração: 3 minutos  ·  Foco pedagógico: Consolidação (fechamento circular)</w:t>
      </w:r>
    </w:p>
    <w:p>
      <w:pPr>
        <w:spacing w:after="120"/>
      </w:pPr>
      <w:r>
        <w:t xml:space="preserve">Retomar a pergunta do Momento 1: não — assim como acontece com derivadas, a propriedade da soma vale, mas não se estende ao produto; ∫(f·g)dx exige uma técnica própria (integração por partes), diferente de simplesmente multiplicar as integrais separadas.</w:t>
      </w:r>
    </w:p>
    <w:p>
      <w:pPr>
        <w:pStyle w:val="Heading1"/>
        <w:spacing w:after="120" w:before="200"/>
      </w:pPr>
      <w:r>
        <w:t xml:space="preserve">6. Quadro-Síntese dos Momentos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Momento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Duração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Foco pedagógico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1. Acolhida e Sondagem de Conhecimentos Prévios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Ausubel — ativação de subsunçores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2. Problematização Inicial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Bachelard — obstáculo epistemológico antecipado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3. Desenvolvimento Conceitual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Exposição dialogada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4. Resolução Guiada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Vygotsky — Zona de Desenvolvimento Proximal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5. Exercícios de Fixação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7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Prática independente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6. Síntese e Fechamento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Consolidação (fechamento circular)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Total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50 min</w:t>
            </w:r>
          </w:p>
        </w:tc>
        <w:tc>
          <w:tcPr>
            <w:tcW w:type="pct" w:w="33.333333333333336%"/>
          </w:tcPr>
          <w:p/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7. Avaliação Formativa</w:t>
      </w:r>
    </w:p>
    <w:p>
      <w:pPr>
        <w:spacing w:after="120"/>
      </w:pPr>
      <w:r>
        <w:t xml:space="preserve">Ao longo da aula: perguntas rápidas de verificação (Momento 3) e observação direta durante a resolução guiada (Momento 4). Ao final: correção coletiva dos exercícios.</w:t>
      </w:r>
    </w:p>
    <w:p>
      <w:pPr>
        <w:pStyle w:val="Heading1"/>
        <w:spacing w:after="120" w:before="200"/>
      </w:pPr>
      <w:r>
        <w:t xml:space="preserve">8. Lista de Exercícios de Fixação</w:t>
      </w:r>
    </w:p>
    <w:p>
      <w:pPr>
        <w:spacing w:after="120"/>
      </w:pPr>
      <w:r>
        <w:t xml:space="preserve">1. Calcule ∫(3x</w:t>
      </w:r>
      <w:r>
        <w:rPr>
          <w:vertAlign w:val="superscript"/>
        </w:rPr>
        <w:t xml:space="preserve">2</w:t>
      </w:r>
      <w:r>
        <w:t xml:space="preserve">+2x-5)dx usando linearidade.</w:t>
      </w:r>
    </w:p>
    <w:p>
      <w:pPr>
        <w:spacing w:after="120"/>
      </w:pPr>
      <w:r>
        <w:t xml:space="preserve">2. Calcule ∫(4sen(x)-7x</w:t>
      </w:r>
      <w:r>
        <w:rPr>
          <w:vertAlign w:val="superscript"/>
        </w:rPr>
        <w:t xml:space="preserve">3</w:t>
      </w:r>
      <w:r>
        <w:t xml:space="preserve">)dx.</w:t>
      </w:r>
    </w:p>
    <w:p>
      <w:pPr>
        <w:spacing w:after="120"/>
      </w:pPr>
      <w:r>
        <w:t xml:space="preserve">3. ∫(f+g)dx=∫f dx+∫g dx é válido?</w:t>
      </w:r>
    </w:p>
    <w:p>
      <w:pPr>
        <w:spacing w:after="120"/>
      </w:pPr>
      <w:r>
        <w:t xml:space="preserve">4. ∫(f·g)dx=∫f dx·∫g dx é válido?</w:t>
      </w:r>
    </w:p>
    <w:p>
      <w:pPr>
        <w:spacing w:after="120"/>
      </w:pPr>
      <w:r>
        <w:t xml:space="preserve">5. Encontre o erro: "como a soma se distribui sobre a integral, o produto também se distribui".</w:t>
      </w:r>
    </w:p>
    <w:p>
      <w:pPr>
        <w:pStyle w:val="Heading2"/>
        <w:spacing w:after="120" w:before="260"/>
      </w:pPr>
      <w:r>
        <w:t xml:space="preserve">Gabarito da Lista de Exercícios</w:t>
      </w:r>
    </w:p>
    <w:p>
      <w:pPr>
        <w:spacing w:after="120"/>
      </w:pPr>
      <w:r>
        <w:t xml:space="preserve">1. x</w:t>
      </w:r>
      <w:r>
        <w:rPr>
          <w:vertAlign w:val="superscript"/>
        </w:rPr>
        <w:t xml:space="preserve">3</w:t>
      </w:r>
      <w:r>
        <w:t xml:space="preserve">+x</w:t>
      </w:r>
      <w:r>
        <w:rPr>
          <w:vertAlign w:val="superscript"/>
        </w:rPr>
        <w:t xml:space="preserve">2</w:t>
      </w:r>
      <w:r>
        <w:t xml:space="preserve">-5x+C.</w:t>
      </w:r>
    </w:p>
    <w:p>
      <w:pPr>
        <w:spacing w:after="120"/>
      </w:pPr>
      <w:r>
        <w:t xml:space="preserve">2. -4cos(x)-7x</w:t>
      </w:r>
      <w:r>
        <w:rPr>
          <w:vertAlign w:val="superscript"/>
        </w:rPr>
        <w:t xml:space="preserve">4</w:t>
      </w:r>
      <w:r>
        <w:t xml:space="preserve">/4+C.</w:t>
      </w:r>
    </w:p>
    <w:p>
      <w:pPr>
        <w:spacing w:after="120"/>
      </w:pPr>
      <w:r>
        <w:t xml:space="preserve">3. Sim — propriedade de linearidade.</w:t>
      </w:r>
    </w:p>
    <w:p>
      <w:pPr>
        <w:spacing w:after="120"/>
      </w:pPr>
      <w:r>
        <w:t xml:space="preserve">4. Não, em geral — o produto não se distribui sobre a integral.</w:t>
      </w:r>
    </w:p>
    <w:p>
      <w:pPr>
        <w:spacing w:after="120"/>
      </w:pPr>
      <w:r>
        <w:t xml:space="preserve">5. Errado: a propriedade da soma não se estende ao produto; integrais de produtos exigem técnicas próprias.</w:t>
      </w:r>
    </w:p>
    <w:p>
      <w:pPr>
        <w:pStyle w:val="Heading1"/>
        <w:spacing w:after="120" w:before="200"/>
      </w:pPr>
      <w:r>
        <w:t xml:space="preserve">9. Observações e Extensão</w:t>
      </w:r>
    </w:p>
    <w:p>
      <w:pPr>
        <w:spacing w:after="120"/>
      </w:pP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2026-09-18T19:47:51.568Z</dcterms:created>
  <dcterms:modified xsi:type="dcterms:W3CDTF">2026-09-18T19:47:51.568Z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