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55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de três composta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21 (Aula 55 do currículo) — Regra de três composta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 — Regra de três simples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56 — Porcentagem: conceitos e cálculos fundamentais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problemas de proporcionalidade envolvendo três ou mais grandezas usando a regra de três composta.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todas as grandezas envolvidas num problema de regra de três composta.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Determinar, para cada grandeza, se ela é diretamente ou inversamente proporcional à grandeza desconhecida.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Montar corretamente a equação da regra de três composta, invertendo as razões inversamente proporcionais.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a equação montada para encontrar o valor desconhecido.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de três simples, Módulo 2, Aula 54.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frações, Módulo 2, Aula 43.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problemas com três grandezas (produção, tempo, recursos) impressa ou projetada.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um problema envolve três grandezas ao mesmo tempo (por exemplo, máquinas, peças e dias), a regra de três de duas grandezas ainda resolve?"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com três grandezas, dá pra assumir que todas seguem o mesmo tipo de proporcionalidade (todas diretas, ou todas inversas)?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todas as grandezas de um problema de regra de três composta como diretamente proporcionais, sem analisar cada uma separadamente em relação à grandeza desconhecida.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na regra de três composta, cada grandeza precisa ser analisada SEPARADAMENTE em relação à grandeza desconhecida, mantendo as outras fixas mentalmente — isso resolve o obstáculo do Momento 2: nem sempre todas as grandezas têm o mesmo tipo de proporcionalidade dentro do mesmo problema. Exemplo: 12 máquinas produzem 600 peças em 5 dias; quantas peças 8 máquinas produzem em 10 dias? Máquinas e peças são diretamente proporcionais; dias e peças também são diretamente proporcionais. Monta-se a equação multiplicando as razões: 600/x=(12/8)×(5/10), resultando em x=800 peças.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o problema das máquinas e peças, analisando cada grandeza separadamente. Em duplas: resolver um problema com uma grandeza direta e outra inversa ao mesmo tempo.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regra de três de duas grandezas não basta — é preciso a versão composta, analisando cada grandeza separadamente antes de montar a equação.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12 máquinas produzem 600 peças em 5 dias. Quantas peças 8 máquinas produzem em 10 dias?</w:t>
      </w:r>
    </w:p>
    <w:p>
      <w:pPr>
        <w:spacing w:after="120"/>
      </w:pPr>
      <w:r>
        <w:t xml:space="preserve">2. Explique como decidir, para cada grandeza de um problema de regra de três composta, se ela entra direta ou invertida na equação.</w:t>
      </w:r>
    </w:p>
    <w:p>
      <w:pPr>
        <w:spacing w:after="120"/>
      </w:pPr>
      <w:r>
        <w:t xml:space="preserve">3. 6 torneiras enchem uma piscina em 8 horas. Quantas horas levarão 4 torneiras para encher a mesma piscina?</w:t>
      </w:r>
    </w:p>
    <w:p>
      <w:pPr>
        <w:spacing w:after="120"/>
      </w:pPr>
      <w:r>
        <w:t xml:space="preserve">4. 10 costureiras fazem 200 camisas em 4 dias. Quantos dias levarão 5 costureiras para fazer 300 camisas?</w:t>
      </w:r>
    </w:p>
    <w:p>
      <w:pPr>
        <w:spacing w:after="120"/>
      </w:pPr>
      <w:r>
        <w:t xml:space="preserve">5. Por que, numa regra de três composta, é importante analisar cada grandeza separadamente, em vez de assumir que todas seguem o mesmo padrão de proporcionalidade?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Máquinas e peças: diretamente proporcionais. Dias e peças: diretamente proporcionais. 600/x=(12/8)×(5/10). Resolvendo: x=600×(8/12)×(10/5)=800 peças.</w:t>
      </w:r>
    </w:p>
    <w:p>
      <w:pPr>
        <w:spacing w:after="120"/>
      </w:pPr>
      <w:r>
        <w:t xml:space="preserve">2. Resposta aberta — espera-se que o aluno explique que se compara cada grandeza isoladamente com a grandeza desconhecida (mantendo as outras fixas mentalmente): se aumentar uma faz a desconhecida aumentar, é direta; se aumentar faz diminuir, é inversa (e entra invertida na equação).</w:t>
      </w:r>
    </w:p>
    <w:p>
      <w:pPr>
        <w:spacing w:after="120"/>
      </w:pPr>
      <w:r>
        <w:t xml:space="preserve">3. Torneiras e horas são inversamente proporcionais (menos torneiras, mais tempo): 6×8=4×x. 48=4x. x=12 horas.</w:t>
      </w:r>
    </w:p>
    <w:p>
      <w:pPr>
        <w:spacing w:after="120"/>
      </w:pPr>
      <w:r>
        <w:t xml:space="preserve">4. Costureiras e dias: inversamente proporcionais. Camisas e dias: diretamente proporcionais. 4/x=(5/10)×(200/300). Resolvendo: x=4×(10/5)×(300/200)=12 dias.</w:t>
      </w:r>
    </w:p>
    <w:p>
      <w:pPr>
        <w:spacing w:after="120"/>
      </w:pPr>
      <w:r>
        <w:t xml:space="preserve">5. Resposta aberta — porque diferentes pares de grandezas podem ter relações diferentes entre si (uma direta, outra inversa) dentro do mesmo problema, e tratar todas igual levaria a montar a equação errada.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Porcentagem: conceitos e cálculos fundamentais.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razão e proporção (Aulas 52 a 55); a próxima aplica essas mesmas ideias a um caso particular muito usado no cotidiano: a porcentagem.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2026-09-17T17:26:19.127Z</dcterms:created>
  <dcterms:modified xsi:type="dcterms:W3CDTF">2026-09-17T17:26:19.127Z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