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0 — Linguagem, Raciocínio e Ferramentas para Aprender Matemática — Aula 9</w:t>
      </w:r>
    </w:p>
    <w:p>
      <w:pPr>
        <w:spacing w:after="300"/>
        <w:jc w:val="center"/>
      </w:pPr>
      <w:r>
        <w:rPr>
          <w:i/>
          <w:iCs/>
          <w:color w:val="555555"/>
          <w:sz w:val="20"/>
          <w:szCs w:val="20"/>
        </w:rPr>
        <w:t xml:space="preserve">Planilhas: tabelas, fórmulas simples, organização de dados e gráficos básicos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Matemática</w:t>
            </w:r>
          </w:p>
        </w:tc>
      </w:tr>
      <w:tr>
        <w:tc>
          <w:tcPr>
            <w:tcW w:type="pct" w:w="50%"/>
          </w:tcPr>
          <w:p>
            <w:r>
              <w:rPr>
                <w:b w:val="false"/>
                <w:bCs w:val="false"/>
              </w:rPr>
              <w:t xml:space="preserve">Módulo</w:t>
            </w:r>
          </w:p>
        </w:tc>
        <w:tc>
          <w:tcPr>
            <w:tcW w:type="pct" w:w="50%"/>
          </w:tcPr>
          <w:p>
            <w:r>
              <w:rPr>
                <w:b w:val="false"/>
                <w:bCs w:val="false"/>
              </w:rPr>
              <w:t xml:space="preserve">Linguagem, Raciocínio e Ferramentas para Aprender Matemática</w:t>
            </w:r>
          </w:p>
        </w:tc>
      </w:tr>
      <w:tr>
        <w:tc>
          <w:tcPr>
            <w:tcW w:type="pct" w:w="50%"/>
          </w:tcPr>
          <w:p>
            <w:r>
              <w:rPr>
                <w:b w:val="false"/>
                <w:bCs w:val="false"/>
              </w:rPr>
              <w:t xml:space="preserve">Aula</w:t>
            </w:r>
          </w:p>
        </w:tc>
        <w:tc>
          <w:tcPr>
            <w:tcW w:type="pct" w:w="50%"/>
          </w:tcPr>
          <w:p>
            <w:r>
              <w:rPr>
                <w:b w:val="false"/>
                <w:bCs w:val="false"/>
              </w:rPr>
              <w:t xml:space="preserve">9 de 15 (Aula 9 do currículo) — Planilhas: tabelas, fórmulas simples, organização de dados e gráficos básicos</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8 — Calculadora: quando ajuda, quando atrapalha e como conferir resultados</w:t>
            </w:r>
          </w:p>
        </w:tc>
      </w:tr>
      <w:tr>
        <w:tc>
          <w:tcPr>
            <w:tcW w:type="pct" w:w="50%"/>
          </w:tcPr>
          <w:p>
            <w:r>
              <w:rPr>
                <w:b w:val="false"/>
                <w:bCs w:val="false"/>
              </w:rPr>
              <w:t xml:space="preserve">Próxima aula</w:t>
            </w:r>
          </w:p>
        </w:tc>
        <w:tc>
          <w:tcPr>
            <w:tcW w:type="pct" w:w="50%"/>
          </w:tcPr>
          <w:p>
            <w:r>
              <w:rPr>
                <w:b w:val="false"/>
                <w:bCs w:val="false"/>
              </w:rPr>
              <w:t xml:space="preserve">Aula 10 — Geometria dinâmica e visualização: construções, conjecturas e validação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Usar uma planilha eletrônica para organizar dados em tabelas, aplicar fórmulas simples e construir gráficos básicos.</w:t>
      </w:r>
    </w:p>
    <w:p>
      <w:pPr>
        <w:spacing w:after="120"/>
      </w:pPr>
      <w:r>
        <w:rPr>
          <w:b/>
          <w:bCs/>
        </w:rPr>
        <w:t xml:space="preserve">Objetivos específicos</w:t>
      </w:r>
    </w:p>
    <w:p>
      <w:pPr>
        <w:pStyle w:val="ListParagraph"/>
        <w:numPr>
          <w:ilvl w:val="0"/>
          <w:numId w:val="1"/>
        </w:numPr>
        <w:spacing w:after="80"/>
      </w:pPr>
      <w:r>
        <w:t xml:space="preserve">Organizar dados de um problema em linhas e colunas de uma planilha eletrônica.</w:t>
      </w:r>
    </w:p>
    <w:p>
      <w:pPr>
        <w:pStyle w:val="ListParagraph"/>
        <w:numPr>
          <w:ilvl w:val="0"/>
          <w:numId w:val="1"/>
        </w:numPr>
        <w:spacing w:after="80"/>
      </w:pPr>
      <w:r>
        <w:t xml:space="preserve">Escrever uma fórmula simples numa célula (soma, subtração, multiplicação, divisão) referenciando outras células.</w:t>
      </w:r>
    </w:p>
    <w:p>
      <w:pPr>
        <w:pStyle w:val="ListParagraph"/>
        <w:numPr>
          <w:ilvl w:val="0"/>
          <w:numId w:val="1"/>
        </w:numPr>
        <w:spacing w:after="80"/>
      </w:pPr>
      <w:r>
        <w:t xml:space="preserve">Usar uma fórmula com referência a várias linhas (ex.: soma de uma coluna) para automatizar um cálculo repetitivo.</w:t>
      </w:r>
    </w:p>
    <w:p>
      <w:pPr>
        <w:pStyle w:val="ListParagraph"/>
        <w:numPr>
          <w:ilvl w:val="0"/>
          <w:numId w:val="1"/>
        </w:numPr>
        <w:spacing w:after="80"/>
      </w:pPr>
      <w:r>
        <w:t xml:space="preserve">Construir um gráfico básico (barras ou linhas) a partir de dados organizados em planilha.</w:t>
      </w:r>
    </w:p>
    <w:p>
      <w:pPr>
        <w:pStyle w:val="Heading1"/>
        <w:spacing w:after="120" w:before="200"/>
      </w:pPr>
      <w:r>
        <w:t xml:space="preserve">3. Conhecimentos Prévios (subsunçores necessários)</w:t>
      </w:r>
    </w:p>
    <w:p>
      <w:pPr>
        <w:pStyle w:val="ListParagraph"/>
        <w:numPr>
          <w:ilvl w:val="0"/>
          <w:numId w:val="1"/>
        </w:numPr>
        <w:spacing w:after="80"/>
      </w:pPr>
      <w:r>
        <w:t xml:space="preserve">Organização de dados em tabela como estratégia de resolução, Módulo 0, Aula 2.</w:t>
      </w:r>
    </w:p>
    <w:p>
      <w:pPr>
        <w:pStyle w:val="ListParagraph"/>
        <w:numPr>
          <w:ilvl w:val="0"/>
          <w:numId w:val="1"/>
        </w:numPr>
        <w:spacing w:after="80"/>
      </w:pPr>
      <w:r>
        <w:t xml:space="preserve">Operações aritméticas básicas do Ensino Fundamental.</w:t>
      </w:r>
    </w:p>
    <w:p>
      <w:pPr>
        <w:pStyle w:val="Heading1"/>
        <w:spacing w:after="120" w:before="200"/>
      </w:pPr>
      <w:r>
        <w:t xml:space="preserve">4. Recursos Didáticos</w:t>
      </w:r>
    </w:p>
    <w:p>
      <w:pPr>
        <w:pStyle w:val="ListParagraph"/>
        <w:numPr>
          <w:ilvl w:val="0"/>
          <w:numId w:val="1"/>
        </w:numPr>
        <w:spacing w:after="80"/>
      </w:pPr>
      <w:r>
        <w:t xml:space="preserve">Apresentação de slides — Possor_MatAula9_Apresentacao.pptx.</w:t>
      </w:r>
    </w:p>
    <w:p>
      <w:pPr>
        <w:pStyle w:val="ListParagraph"/>
        <w:numPr>
          <w:ilvl w:val="0"/>
          <w:numId w:val="1"/>
        </w:numPr>
        <w:spacing w:after="80"/>
      </w:pPr>
      <w:r>
        <w:t xml:space="preserve">Planilha eletrônica gratuita (Google Sheets), em computador ou celular, para toda a turma ou em duplas.</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"se vocês precisassem organizar os gastos de uma viagem em grupo, com vários itens e várias pessoas, fariam isso de cabeça ou anotariam em algum lugar? Como?"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o que uma planilha eletrônica consegue fazer que uma tabela desenhada no papel não consegue? </w:t>
      </w:r>
      <w:r>
        <w:rPr>
          <w:b/>
          <w:bCs/>
          <w:color w:val="C0392B"/>
        </w:rPr>
        <w:t xml:space="preserve">Obstáculo a nomear (sem resolver ainda): </w:t>
      </w:r>
      <w:r>
        <w:t xml:space="preserve">achar que uma planilha é só uma "tabela bonita" — na verdade, a diferença essencial é a fórmula: a planilha recalcula automaticamente quando um dado muda, o papel não.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demonstrar, ao vivo ou por capturas de tela, como organizar dados em colunas (por exemplo, item, quantidade, preço unitário), escrever uma fórmula simples que multiplica quantidade por preço numa célula (=B2*C2), copiar essa fórmula para outras linhas sem reescrevê-la, e usar uma fórmula de soma de uma coluna inteira (=SOMA(D2:D10)) para obter o total automaticamente — isso resolve o obstáculo do Momento 2: mudar um preço na planilha atualiza o subtotal e o total sozinho, sem refazer nada manualmente. Por fim, gerar um gráfico de barras simples a partir dessa mesma tabela, mostrando visualmente a comparação entre os itens.</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montar coletivamente uma planilha simples com um problema do cotidiano (lista de compras com preço e quantidade, coluna de subtotal por item). Em duplas: adicionar uma fórmula de soma do total geral e gerar um gráfico de barras a partir dos subtotais.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uma planilha eletrônica organiza os mesmos dados que uma tabela de papel organizaria, mas recalcula tudo automaticamente quando algum valor muda — essa é a diferença essencial que a fórmula proporciona.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Explique a diferença essencial entre uma tabela desenhada no papel e uma planilha eletrônica com fórmulas.</w:t>
      </w:r>
    </w:p>
    <w:p>
      <w:pPr>
        <w:spacing w:after="120"/>
      </w:pPr>
      <w:r>
        <w:t xml:space="preserve">2. Se a célula B2 tem o valor 5 e a célula C2 tem o valor 3, que fórmula você escreveria na célula D2 para obter o produto dos dois?</w:t>
      </w:r>
    </w:p>
    <w:p>
      <w:pPr>
        <w:spacing w:after="120"/>
      </w:pPr>
      <w:r>
        <w:t xml:space="preserve">3. Explique o que a fórmula =SOMA(B2:B8) faz, e por que ela é mais prática do que somar célula por célula (=B2+B3+B4+B5+B6+B7+B8).</w:t>
      </w:r>
    </w:p>
    <w:p>
      <w:pPr>
        <w:spacing w:after="120"/>
      </w:pPr>
      <w:r>
        <w:t xml:space="preserve">4. Descreva, em passos gerais, o que é preciso fazer para transformar uma tabela de dados numa planilha em um gráfico de barras.</w:t>
      </w:r>
    </w:p>
    <w:p>
      <w:pPr>
        <w:spacing w:after="120"/>
      </w:pPr>
      <w:r>
        <w:t xml:space="preserve">5. Pense numa situação real (da escola, de casa, ou pessoal) em que uma planilha ajudaria você a organizar informações. Descreva quais colunas ela teria.</w:t>
      </w:r>
    </w:p>
    <w:p>
      <w:pPr>
        <w:pStyle w:val="Heading2"/>
        <w:spacing w:after="120" w:before="260"/>
      </w:pPr>
      <w:r>
        <w:t xml:space="preserve">Gabarito da Lista de Exercícios</w:t>
      </w:r>
    </w:p>
    <w:p>
      <w:pPr>
        <w:spacing w:after="120"/>
      </w:pPr>
      <w:r>
        <w:t xml:space="preserve">1. Numa tabela de papel, mudar um valor exige refazer manualmente todos os cálculos que dependiam dele. Numa planilha com fórmulas, mudar um valor faz todas as células que dependem dele (via fórmula) se recalcularem automaticamente.</w:t>
      </w:r>
    </w:p>
    <w:p>
      <w:pPr>
        <w:spacing w:after="120"/>
      </w:pPr>
      <w:r>
        <w:t xml:space="preserve">2. =B2*C2 (que resultaria em 15).</w:t>
      </w:r>
    </w:p>
    <w:p>
      <w:pPr>
        <w:spacing w:after="120"/>
      </w:pPr>
      <w:r>
        <w:t xml:space="preserve">3. Ela soma automaticamente todos os valores do intervalo da célula B2 até a B8. É mais prática porque, além de ser mais curta de escrever, continua funcionando corretamente mesmo se linhas forem adicionadas ou removidas dentro desse intervalo.</w:t>
      </w:r>
    </w:p>
    <w:p>
      <w:pPr>
        <w:spacing w:after="120"/>
      </w:pPr>
      <w:r>
        <w:t xml:space="preserve">4. Resposta aberta — espera-se, em linhas gerais: selecionar os dados organizados na tabela (categorias e valores) e usar a opção de inserir gráfico da planilha, escolhendo o tipo "barras".</w:t>
      </w:r>
    </w:p>
    <w:p>
      <w:pPr>
        <w:spacing w:after="120"/>
      </w:pPr>
      <w:r>
        <w:t xml:space="preserve">5. Resposta aberta e pessoal — espera-se a descrição de uma situação plausível com pelo menos duas ou três colunas relacionadas.</w:t>
      </w:r>
    </w:p>
    <w:p>
      <w:pPr>
        <w:pStyle w:val="Heading1"/>
        <w:spacing w:after="120" w:before="200"/>
      </w:pPr>
      <w:r>
        <w:t xml:space="preserve">9. Observações e Extensão</w:t>
      </w:r>
    </w:p>
    <w:p>
      <w:pPr>
        <w:spacing w:after="120"/>
      </w:pPr>
      <w:r>
        <w:t xml:space="preserve">Próxima aula: Geometria dinâmica e visualização: construções, conjecturas e validação. </w:t>
      </w:r>
      <w:r>
        <w:rPr>
          <w:b/>
          <w:bCs/>
          <w:color w:val="E8623C"/>
        </w:rPr>
        <w:t xml:space="preserve">Nota para o professor: </w:t>
      </w:r>
      <w:r>
        <w:t xml:space="preserve">a próxima aula muda de ferramenta (de planilhas para geometria dinâmica), mas mantém a mesma ideia central: usar tecnologia para explorar e validar ideias matemáticas, não só para calcular.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2026-09-17T17:26:12.212Z</dcterms:created>
  <dcterms:modified xsi:type="dcterms:W3CDTF">2026-09-17T17:26:12.212Z</dcterms:modified>
</cp:coreProperties>
</file>

<file path=docProps/custom.xml><?xml version="1.0" encoding="utf-8"?>
<Properties xmlns="http://schemas.openxmlformats.org/officeDocument/2006/custom-properties" xmlns:vt="http://schemas.openxmlformats.org/officeDocument/2006/docPropsVTypes"/>
</file>