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Interpretação Orientada a Provas — Aula 116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Textos científico, jornalístico e literário — diferenças de leitura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Português e Redação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Interpretação Orientada a Provas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9 (Aula 116 do currículo) — Textos científico, jornalístico e literário — diferenças de leitura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115 — Questões Certo/Errado (CESPE): estratégia de eliminação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Reconhecer as diferenças de leitura exigidas por textos científico, jornalístico e literário.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expectativa de precisão terminológica e objetividade do texto científico.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expectativa de clareza factual e hierarquização de informação do texto jornalístico.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expectativa de ambiguidade produtiva e leitura conotativa do texto literário.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Gêneros jornalísticos (Módulo 9, Aula 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Denotação, conotação e polissemia (Módulo 7, Aula 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Possor_PortAula116_Apresentacao.pptx.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trecho científico, um jornalístico e um literário sobre um tema comum, para leitura comparativa.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você lê um artigo científico da mesma forma que lê um poema? O que muda na sua atenção em cada caso?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se "interpretar um texto" fosse sempre a mesma operação, por que um texto literário permite múltiplas leituras válidas, enquanto um texto científico busca eliminar qualquer ambiguidade? Obstáculo a nomear: aplicar a mesma estratégia de leitura (buscando uma única resposta objetiva) a todo tipo de texto, inclusive ao literário, que admite estruturalmente mais de uma leitura legítima.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Texto científico busca precisão terminológica e objetividade máxima, eliminando ambiguidade sempre que possível — a leitura exige atenção ao significado técnico exato dos termos (que pode diferir do uso cotidiano da mesma palavra) e à estrutura lógica da argumentação (hipótese, método, dados, conclusão), com pouca ou nenhuma margem para interpretação pessoal do leitor. Texto jornalístico busca clareza factual e hierarquização da informação (mais importante primeiro, na notícia) — a leitura exige atenção à distinção entre fato relatado e opinião (lembrando a diferença entre gêneros informativos e opinativos vista anteriormente) e a consciência de que a seleção e a ordem das informações já implicam escolhas editoriais, mesmo em textos que buscam objetividade. Texto literário admite estruturalmente ambiguidade produtiva — múltiplos sentidos coexistindo intencionalmente — e opera fortemente no nível conotativo (sentido figurado, simbólico), exigindo do leitor atenção a figuras de linguagem, subentendidos e à construção estética da linguagem, não apenas à informação literal transmitida; diferentes leituras podem ser igualmente válidas, desde que sustentadas pelo próprio texto. Resolvendo o obstáculo: a estratégia de leitura precisa se adaptar ao tipo de texto — buscar uma única interpretação "correta" e eliminar toda ambiguidade é adequado para o texto científico, parcialmente adequado para o jornalístico (que ainda assim envolve escolhas editoriais) e inadequado para o texto literário, que estrutura seu sentido justamente a partir de camadas de significado e ambiguidade produtiva.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Coletivamente, comparar os três trechos (científico, jornalístico, literário) sobre o tema comum, identificando a expectativa de leitura de cada um. Em duplas: listar, para cada trecho, uma pergunta de interpretação adequada ao seu tipo de texto (uma pergunta de precisão terminológica, uma de hierarquização factual, uma de sentido conotativo).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da lista de exercícios de fixação.</w:t>
      </w:r>
    </w:p>
    <w:p>
      <w:pPr>
        <w:pStyle w:val="Heading2"/>
        <w:spacing w:after="120" w:before="260"/>
      </w:pPr>
      <w:r>
        <w:t xml:space="preserve">Momento 6 — Síntese e Fechamento do Módulo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trilha do módulo: tema/tese/ideia principal, explícito x inferência, paráfrase x distorção, vozes do texto, referência pronominal, distratores de negação/restrição/universalização, relações lógico-semânticas, estratégia Certo/Errado e, por fim, a adaptação da leitura ao tipo de texto — juntas, essas ferramentas formam uma caixa de estratégias completa para interpretação orientada a provas.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 do Módulo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Correção coletiva da comparação dos três trechos. Observação da formulação de perguntas de interpretação em duplas.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a leitura de um texto científico busca eliminar ambiguidade, enquanto a leitura de um texto literário admite ambiguidade produtiva.</w:t>
      </w:r>
    </w:p>
    <w:p>
      <w:pPr>
        <w:spacing w:after="120"/>
      </w:pPr>
      <w:r>
        <w:t xml:space="preserve">2. O que significa dizer que a seleção e a ordem das informações numa notícia já implicam escolhas editoriais?</w:t>
      </w:r>
    </w:p>
    <w:p>
      <w:pPr>
        <w:spacing w:after="120"/>
      </w:pPr>
      <w:r>
        <w:t xml:space="preserve">3. Que tipo de atenção de leitura é mais exigida por um texto científico: terminológica, factual ou conotativa? Justifique.</w:t>
      </w:r>
    </w:p>
    <w:p>
      <w:pPr>
        <w:spacing w:after="120"/>
      </w:pPr>
      <w:r>
        <w:t xml:space="preserve">4. Por que aplicar a mesma estratégia de leitura (buscando uma única resposta objetiva) a um poema pode ser inadequado?</w:t>
      </w:r>
    </w:p>
    <w:p>
      <w:pPr>
        <w:spacing w:after="120"/>
      </w:pPr>
      <w:r>
        <w:t xml:space="preserve">5. Escolha um tema e escreva duas frases curtas sobre ele: uma com tom científico/objetivo e outra com tom literário/conotativo.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texto científico busca precisão e objetividade máxima, evitando múltiplas interpretações; o texto literário estrutura seu sentido a partir de camadas de significado e recursos conotativos, admitindo mais de uma leitura legítima, desde que sustentada pelo próprio texto.</w:t>
      </w:r>
    </w:p>
    <w:p>
      <w:pPr>
        <w:spacing w:after="120"/>
      </w:pPr>
      <w:r>
        <w:t xml:space="preserve">2. Significa que mesmo um texto jornalístico que busca objetividade envolve decisões sobre o que destacar e em que ordem apresentar (pirâmide invertida), o que já é, em certo grau, uma escolha que orienta a interpretação do leitor.</w:t>
      </w:r>
    </w:p>
    <w:p>
      <w:pPr>
        <w:spacing w:after="120"/>
      </w:pPr>
      <w:r>
        <w:t xml:space="preserve">3. Terminológica — o texto científico exige atenção ao significado técnico exato dos termos, que pode diferir do uso cotidiano da mesma palavra, e à estrutura lógica da argumentação.</w:t>
      </w:r>
    </w:p>
    <w:p>
      <w:pPr>
        <w:spacing w:after="120"/>
      </w:pPr>
      <w:r>
        <w:t xml:space="preserve">4. Porque o texto literário admite estruturalmente ambiguidade produtiva e opera no nível conotativo, de modo que buscar uma única interpretação fixa desconsidera camadas de sentido que o próprio texto constrói intencionalmente.</w:t>
      </w:r>
    </w:p>
    <w:p>
      <w:pPr>
        <w:spacing w:after="120"/>
      </w:pPr>
      <w:r>
        <w:t xml:space="preserve">5. Resposta aberta — verificar se a frase científica busca precisão e objetividade, e se a frase literária usa recursos conotativos ou figurados de forma perceptível.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concluído. Próximo módulo (13): a definir conforme a ementa mestra (Eixos 1-4). </w:t>
      </w:r>
      <w:r>
        <w:rPr>
          <w:b/>
          <w:bCs/>
          <w:color w:val="E8623C"/>
        </w:rPr>
        <w:t xml:space="preserve">Nota para o professor: </w:t>
      </w:r>
      <w:r>
        <w:t xml:space="preserve">módulo de encerramento de um grande bloco de técnicas de prova — vale uma revisão geral conectando as nove aulas antes de seguir para o próximo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2026-09-19T11:32:21.970Z</dcterms:created>
  <dcterms:modified xsi:type="dcterms:W3CDTF">2026-09-19T11:32:21.970Z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