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Pré-Modernismo e Modernismo — Aula 134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Pré-Modernismo: rupturas, Euclides da Cunha, Lima Barreto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Pré-Modernismo e Modernismo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5 (Aula 134 do currículo) — Pré-Modernismo: rupturas, Euclides da Cunha, Lima Barreto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135 — Modernismo 1ª fase: Semana de 22, Oswald, Mário, Manuel Bandeira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Pré-Modernismo como período de transição e ruptura, identificando as obras de Euclides da Cunha e Lima Barreto.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Situar o Pré-Modernismo como um momento de transição, sem unidade estética própria, marcado por rupturas com o academicismo anterior.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"Os Sertões", de Euclides da Cunha, como obra híbrida entre reportagem, ciência e literatura sobre a Guerra de Canudos.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Lima Barreto como autor de crítica social direta às contradições raciais e sociais da Primeira República.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Naturalismo: cientificismo e Aluísio Azevedo (Módulo 17, Aula 2), pelo interesse comum em explicações deterministas.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Realismo: crítica social (Módulo 17, Aula 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"Os Sertões" e um de Lima Barreto, para identificação do tom de crítica e ruptura.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um livro pode, ao mesmo tempo, ser um relato jornalístico de uma guerra, um estudo científico sobre o território e uma obra literária? Isso é possível?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"Os Sertões" misturando linguagem técnica (geografia, sociologia) com narrativa dramática dos eventos da Guerra de Canudos, e perguntar: esse texto pertence a que gênero — ciência, jornalismo ou literatura? Obstáculo a nomear: achar que um texto precisa se encaixar perfeitamente em uma única categoria (ciência OU literatura), sem perceber que "Os Sertões" é uma obra deliberadamente híbrida.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Pré-Modernismo (primeiras décadas do século XX) não é uma escola literária unificada com um programa estético comum, mas um período de transição, reunindo autores que rompem, cada um a seu modo, com o academicismo dos movimentos anteriores (Parnasianismo, Simbolismo), preparando o terreno para a ruptura radical do Modernismo que viria a seguir. "Os Sertões", de Euclides da Cunha, é a obra mais emblemática do período: híbrida entre reportagem (relata a Guerra de Canudos, conflito armado no interior da Bahia entre tropas do governo e seguidores de Antônio Conselheiro), ciência (aplica conhecimentos de geografia, geologia e sociologia da época, num tom fortemente influenciado pelo determinismo naturalista, para explicar o território e o povo sertanejo) e literatura (usa recursos narrativos e uma linguagem elaborada para narrar os eventos dramáticos do conflito) — a obra é dividida em três partes: "A Terra", "O Homem" e "A Luta". Lima Barreto representa outra vertente do período: sua prosa faz crítica social direta e contundente às contradições raciais, sociais e institucionais da Primeira República brasileira, com um olhar marcado por sua própria experiência como homem negro e pobre num Brasil que se pretendia moderno mas mantinha profundas desigualdades — sua obra mais conhecida, "Triste Fim de Policarpo Quaresma", satiriza o nacionalismo ingênuo e expõe as contradições do projeto republicano brasileiro. Resolvendo o obstáculo: "Os Sertões" não precisa se encaixar numa única categoria — é justamente sua natureza híbrida entre ciência, jornalismo e literatura que a torna uma obra singular e representativa de um período de transição que ainda não tinha um projeto estético unificado.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no trecho de "Os Sertões" elementos científicos, jornalísticos e literários combinados. Em duplas: discutir como a crítica social de Lima Barreto se diferencia da crítica social já vista no Realismo machadiano.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 Pré-Modernismo é um período de transição sem unidade estética, reunindo obras híbridas como "Os Sertões" e a crítica social direta de Lima Barreto, preparando terreno para a ruptura do Modernismo.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dos elementos híbridos em "Os Sertões". Observação da comparação de crítica social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Pré-Modernismo não é considerado uma escola literária unificada, como o Realismo ou o Parnasianismo?</w:t>
      </w:r>
    </w:p>
    <w:p>
      <w:pPr>
        <w:spacing w:after="120"/>
      </w:pPr>
      <w:r>
        <w:t xml:space="preserve">2. Explique por que "Os Sertões" é considerada uma obra híbrida.</w:t>
      </w:r>
    </w:p>
    <w:p>
      <w:pPr>
        <w:spacing w:after="120"/>
      </w:pPr>
      <w:r>
        <w:t xml:space="preserve">3. Quais são as três partes em que "Os Sertões" se divide?</w:t>
      </w:r>
    </w:p>
    <w:p>
      <w:pPr>
        <w:spacing w:after="120"/>
      </w:pPr>
      <w:r>
        <w:t xml:space="preserve">4. Que tipo de crítica social Lima Barreto faz em sua obra, e a partir de que perspectiva pessoal?</w:t>
      </w:r>
    </w:p>
    <w:p>
      <w:pPr>
        <w:spacing w:after="120"/>
      </w:pPr>
      <w:r>
        <w:t xml:space="preserve">5. O que "Triste Fim de Policarpo Quaresma" satiriza?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reúne autores com projetos e estilos bastante diferentes entre si, sem um programa estético comum — é um período de transição marcado por rupturas diversas com o academicismo anterior, não por uma unidade de estilo.</w:t>
      </w:r>
    </w:p>
    <w:p>
      <w:pPr>
        <w:spacing w:after="120"/>
      </w:pPr>
      <w:r>
        <w:t xml:space="preserve">2. Porque combina elementos de reportagem (relato da Guerra de Canudos), ciência (geografia, geologia e sociologia da época, com influência determinista) e literatura (linguagem elaborada e recursos narrativos), sem se encaixar perfeitamente em uma única categoria.</w:t>
      </w:r>
    </w:p>
    <w:p>
      <w:pPr>
        <w:spacing w:after="120"/>
      </w:pPr>
      <w:r>
        <w:t xml:space="preserve">3. "A Terra", "O Homem" e "A Luta".</w:t>
      </w:r>
    </w:p>
    <w:p>
      <w:pPr>
        <w:spacing w:after="120"/>
      </w:pPr>
      <w:r>
        <w:t xml:space="preserve">4. Crítica direta e contundente às contradições raciais, sociais e institucionais da Primeira República, a partir de sua própria experiência como homem negro e pobre num Brasil que se pretendia moderno, mas mantinha desigualdades profundas.</w:t>
      </w:r>
    </w:p>
    <w:p>
      <w:pPr>
        <w:spacing w:after="120"/>
      </w:pPr>
      <w:r>
        <w:t xml:space="preserve">5. O nacionalismo ingênuo e as contradições do projeto republicano brasileiro.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Modernismo 1ª fase (Semana de 22, Oswald, Mário, Manuel Bandeira). </w:t>
      </w:r>
      <w:r>
        <w:rPr>
          <w:b/>
          <w:bCs/>
          <w:color w:val="E8623C"/>
        </w:rPr>
        <w:t xml:space="preserve">Nota para o professor: </w:t>
      </w:r>
      <w:r>
        <w:t xml:space="preserve">esta aula abre o módulo — vale situar o Pré-Modernismo como uma "ponte" histórica, não como uma escola com regras próprias fixas.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2026-09-19T12:00:21.497Z</dcterms:created>
  <dcterms:modified xsi:type="dcterms:W3CDTF">2026-09-19T12:00:21.498Z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