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20 — Literatura Contemporânea e Análise de Obras — Aula 145</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3 de 9 (Aula 145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o uso produtivo de repertório sociocultural (filosofia, história, ciência, literatura e dados) na fundamentação de argumentos.</w:t>
      </w:r>
    </w:p>
    <w:p>
      <w:pPr>
        <w:spacing w:after="120"/>
      </w:pPr>
      <w:r>
        <w:rPr>
          <w:b/>
          <w:bCs/>
        </w:rPr>
        <w:t xml:space="preserve">Objetivos específicos</w:t>
      </w:r>
    </w:p>
    <w:p>
      <w:pPr>
        <w:pStyle w:val="ListParagraph"/>
        <w:numPr>
          <w:ilvl w:val="0"/>
          <w:numId w:val="1"/>
        </w:numPr>
        <w:spacing w:after="80"/>
      </w:pPr>
      <w:r>
        <w:t xml:space="preserve">Diferenciar repertório produtivo (conectado organicamente ao argumento) de repertório decorativo (mencionado sem relação real com a tese).</w:t>
      </w:r>
    </w:p>
    <w:p>
      <w:pPr>
        <w:pStyle w:val="ListParagraph"/>
        <w:numPr>
          <w:ilvl w:val="0"/>
          <w:numId w:val="1"/>
        </w:numPr>
        <w:spacing w:after="80"/>
      </w:pPr>
      <w:r>
        <w:t xml:space="preserve">Identificar fontes diversas de repertório: conceitos filosóficos, fatos históricos, achados científicos, obras literárias e dados/estatísticos.</w:t>
      </w:r>
    </w:p>
    <w:p>
      <w:pPr>
        <w:pStyle w:val="ListParagraph"/>
        <w:numPr>
          <w:ilvl w:val="0"/>
          <w:numId w:val="1"/>
        </w:numPr>
        <w:spacing w:after="80"/>
      </w:pPr>
      <w:r>
        <w:t xml:space="preserve">Praticar a conexão explícita entre um elemento de repertório e o argumento que ele deveria sustentar.</w:t>
      </w:r>
    </w:p>
    <w:p>
      <w:pPr>
        <w:pStyle w:val="Heading1"/>
        <w:spacing w:after="120" w:before="200"/>
      </w:pPr>
      <w:r>
        <w:t xml:space="preserve">3. Conhecimentos Prévios (subsunçores necessários)</w:t>
      </w:r>
    </w:p>
    <w:p>
      <w:pPr>
        <w:pStyle w:val="ListParagraph"/>
        <w:numPr>
          <w:ilvl w:val="0"/>
          <w:numId w:val="1"/>
        </w:numPr>
        <w:spacing w:after="80"/>
      </w:pPr>
      <w:r>
        <w:t xml:space="preserve">Argumentação: tese, argumento, fundamentação e refutação (Módulo 10, Aula 4).</w:t>
      </w:r>
    </w:p>
    <w:p>
      <w:pPr>
        <w:pStyle w:val="ListParagraph"/>
        <w:numPr>
          <w:ilvl w:val="0"/>
          <w:numId w:val="1"/>
        </w:numPr>
        <w:spacing w:after="80"/>
      </w:pPr>
      <w:r>
        <w:t xml:space="preserve">Curadoria de argumentos (Aula 2).</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Possor_PortAula145_Apresentacao.pptx.</w:t>
      </w:r>
    </w:p>
    <w:p>
      <w:pPr>
        <w:pStyle w:val="ListParagraph"/>
        <w:numPr>
          <w:ilvl w:val="0"/>
          <w:numId w:val="1"/>
        </w:numPr>
        <w:spacing w:after="80"/>
      </w:pPr>
      <w:r>
        <w:t xml:space="preserve">Dois parágrafos argumentativos (um com repertório produtivo, outro decorativo), para comparação.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citar o nome de um filósofo ou um fato histórico numa redação, sozinho, já é suficiente para fundamentar um argumento?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parágrafo que cita um filósofo famoso sem explicar a relação entre a ideia dele e o argumento da redação, ao lado de um parágrafo que faz essa conexão explicitamente, e perguntar: os dois usam repertório da mesma forma eficaz? Obstáculo a nomear: achar que mencionar um nome de peso (filósofo, cientista, obra literária) já basta para fundamentar um argumento, sem perceber que o repertório precisa estar explicitamente conectado ao raciocínio da redação.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Repertório sociocultural é o conjunto de conhecimentos externos (filosofia, história, ciência, literatura, dados e estatísticas) que o candidato traz para fundamentar seus argumentos numa redação. Repertório produtivo está organicamente conectado ao argumento: o candidato não apenas menciona um conceito, fato ou dado, mas explica explicitamente como ele sustenta a tese ou o argumento específico do parágrafo, integrando-o ao raciocínio construído. Repertório decorativo apenas menciona um nome, conceito ou dado de forma solta, sem explicar sua relação com o argumento — funciona como um "enfeite" que demonstra conhecimento geral, mas não fortalece de fato a argumentação, e costuma ser identificado e pouco valorizado por corretores atentos. As fontes de repertório mais produtivas incluem: conceitos filosóficos (uma ideia de um pensador aplicada ao raciocínio do parágrafo, não apenas citada), fatos históricos (um evento específico usado como exemplo ou paralelo esclarecedor), achados científicos (uma pesquisa ou descoberta que sustenta ou ilustra o argumento), referências literárias (uma obra ou personagem que ilustra a questão discutida) e dados/estatísticas (números concretos que dão peso empírico ao argumento, com fonte idealmente identificável). A conexão explícita é o elemento decisivo: depois de mencionar o elemento de repertório, o texto precisa dizer, com suas próprias palavras, POR QUE aquele elemento sustenta o argumento específico sendo construído — sem esse passo, o repertório permanece decorativo, por mais impressionante que pareça isoladamente. Resolvendo o obstáculo: mencionar um nome de peso não basta — o repertório só cumpre sua função argumentativa quando o texto explicita a conexão entre aquele elemento externo e o raciocínio específico do parágrafo, mostrando ao leitor exatamente como ele sustenta o argumento.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comparar os dois parágrafos de abertura, identificando onde a conexão explícita está presente ou ausente. Em duplas: reescrever o parágrafo com repertório decorativo, adicionando a conexão explícita que falta.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repertório produtivo exige conexão explícita com o argumento — mencionar um nome de peso sem explicar sua relação com a tese é repertório decorativo, pouco valorizado.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comparação dos parágrafos. Observação da reescrita com conexão explícita em duplas.</w:t>
      </w:r>
    </w:p>
    <w:p>
      <w:pPr>
        <w:pStyle w:val="Heading1"/>
        <w:spacing w:after="120" w:before="200"/>
      </w:pPr>
      <w:r>
        <w:t xml:space="preserve">8. Lista de Exercícios de Fixação</w:t>
      </w:r>
    </w:p>
    <w:p>
      <w:pPr>
        <w:spacing w:after="120"/>
      </w:pPr>
      <w:r>
        <w:t xml:space="preserve">1. Diferencie repertório produtivo de repertório decorativo.</w:t>
      </w:r>
    </w:p>
    <w:p>
      <w:pPr>
        <w:spacing w:after="120"/>
      </w:pPr>
      <w:r>
        <w:t xml:space="preserve">2. Cite as cinco fontes de repertório mencionadas nesta aula.</w:t>
      </w:r>
    </w:p>
    <w:p>
      <w:pPr>
        <w:spacing w:after="120"/>
      </w:pPr>
      <w:r>
        <w:t xml:space="preserve">3. Explique por que citar um filósofo famoso, sozinho, pode não ser suficiente para fundamentar um argumento.</w:t>
      </w:r>
    </w:p>
    <w:p>
      <w:pPr>
        <w:spacing w:after="120"/>
      </w:pPr>
      <w:r>
        <w:t xml:space="preserve">4. O que significa "conexão explícita" entre repertório e argumento?</w:t>
      </w:r>
    </w:p>
    <w:p>
      <w:pPr>
        <w:spacing w:after="120"/>
      </w:pPr>
      <w:r>
        <w:t xml:space="preserve">5. Escreva um pequeno trecho (3 a 4 frases) usando um dado estatístico como repertório, explicitando a conexão dele com um argumento à sua escolha.</w:t>
      </w:r>
    </w:p>
    <w:p>
      <w:pPr>
        <w:pStyle w:val="Heading2"/>
        <w:spacing w:after="120" w:before="260"/>
      </w:pPr>
      <w:r>
        <w:t xml:space="preserve">Gabarito da Lista de Exercícios</w:t>
      </w:r>
    </w:p>
    <w:p>
      <w:pPr>
        <w:spacing w:after="120"/>
      </w:pPr>
      <w:r>
        <w:t xml:space="preserve">1. Repertório produtivo está explicitamente conectado ao argumento, com o texto explicando por que ele sustenta a tese; repertório decorativo apenas menciona um nome ou conceito sem estabelecer essa conexão.</w:t>
      </w:r>
    </w:p>
    <w:p>
      <w:pPr>
        <w:spacing w:after="120"/>
      </w:pPr>
      <w:r>
        <w:t xml:space="preserve">2. Filosofia, história, ciência, literatura e dados/estatísticas.</w:t>
      </w:r>
    </w:p>
    <w:p>
      <w:pPr>
        <w:spacing w:after="120"/>
      </w:pPr>
      <w:r>
        <w:t xml:space="preserve">3. Porque, sem explicitar como a ideia daquele filósofo se relaciona com o argumento específico do parágrafo, a citação funciona apenas como decoração, sem cumprir sua função argumentativa real.</w:t>
      </w:r>
    </w:p>
    <w:p>
      <w:pPr>
        <w:spacing w:after="120"/>
      </w:pPr>
      <w:r>
        <w:t xml:space="preserve">4. É o momento em que o texto explica, com suas próprias palavras, por que aquele elemento de repertório (conceito, fato, dado) sustenta especificamente o argumento sendo construído no parágrafo.</w:t>
      </w:r>
    </w:p>
    <w:p>
      <w:pPr>
        <w:spacing w:after="120"/>
      </w:pPr>
      <w:r>
        <w:t xml:space="preserve">5. Resposta aberta — verificar se o dado é mencionado e se o texto explicita claramente como ele sustenta o argumento proposto.</w:t>
      </w:r>
    </w:p>
    <w:p>
      <w:pPr>
        <w:pStyle w:val="Heading1"/>
        <w:spacing w:after="120" w:before="200"/>
      </w:pPr>
      <w:r>
        <w:t xml:space="preserve">9. Observações e Extensão</w:t>
      </w:r>
    </w:p>
    <w:p>
      <w:pPr>
        <w:spacing w:after="120"/>
      </w:pPr>
      <w:r>
        <w:t xml:space="preserve">Próxima aula: como construir uma tese (defensável, não óbvia e não circular). </w:t>
      </w:r>
      <w:r>
        <w:rPr>
          <w:b/>
          <w:bCs/>
          <w:color w:val="E8623C"/>
        </w:rPr>
        <w:t xml:space="preserve">Nota para o professor: </w:t>
      </w:r>
      <w:r>
        <w:t xml:space="preserve">vale construir com a turma um pequeno "banco" de repertórios versáteis (que possam ser adaptados a vários temas), já aplicando o critério de conexão explícita.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2026-09-19T12:20:00.182Z</dcterms:created>
  <dcterms:modified xsi:type="dcterms:W3CDTF">2026-09-19T12:20:00.182Z</dcterms:modified>
</cp:coreProperties>
</file>

<file path=docProps/custom.xml><?xml version="1.0" encoding="utf-8"?>
<Properties xmlns="http://schemas.openxmlformats.org/officeDocument/2006/custom-properties" xmlns:vt="http://schemas.openxmlformats.org/officeDocument/2006/docPropsVTypes"/>
</file>