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Literatura Contemporânea e Análise de Obras — Aula 152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12 (Aula 152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matriz de correção do ENEM, suas 5 competências, os pesos de cada uma e as implicações estratégicas dessa estrutura de avaliação.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as 5 competências avaliadas: domínio da norma culta, compreensão da proposta, seleção e organização de argumentos, mecanismos linguísticos e coesão, proposta de intervenção.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cada competência vale até 200 pontos, somando um máximo de 1000 pontos.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zerar certas competências (sobretudo fuga total ao tema) compromete a redação inteira, independentemente da qualidade das demais.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Dissertativo-argumentativo (Módulo 9, 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Tema x assunto (Módulo 20,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Possor_PortAula152_Apresentacao.pptx.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Grade de correção do ENEM (as 5 competências e seus critérios), para consulta durante 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uma redação com texto bem escrito, mas que só toca de leve no tema pedido, pode tirar nota máxima no ENEM?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o caso de uma redação com português impecável e argumentos bem construídos, mas que trata de um assunto vizinho ao tema, sem discutir o recorte exato exigido. Obstáculo a nomear: achar que escrever bem, no sentido gramatical, garante nota alta, ignorando que a avaliação é dividida em competências independentes, e que uma delas pune diretamente a fuga ao tema.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As cinco competências do ENEM avaliam aspectos distintos e cada uma vale até 200 pontos: Competência 1 mede o domínio da norma culta da língua escrita; Competência 2 mede a compreensão da proposta e a aplicação de conhecimentos de várias áreas para desenvolver o tema dentro da estrutura dissertativo-argumentativa; Competência 3 mede a capacidade de selecionar, relacionar, organizar e interpretar informações em defesa de um ponto de vista; Competência 4 mede o uso de mecanismos linguísticos para a construção da argumentação, isto é, a coesão do texto; Competência 5 mede a elaboração de uma proposta de intervenção para o problema discutido, respeitando os direitos humanos. A soma máxima é 1000 pontos, mas certas falhas em Competência 2 (fuga total ao tema ou ao gênero) zeram a redação inteira, não apenas essa competência isoladamente.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Apresentar um trecho de redação e pedir que a turma identifique, competência por competência, o que está sendo avaliado naquele trecho específico: a correção gramatical de uma frase (Competência 1), a presença de um argumento bem relacionado ao tema (Competência 3), o uso de um conectivo específico (Competência 4).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matriz de competências: identificar qual competência está sendo avaliada em cada critério apresentado, e reconhecer o efeito de zerar a Competência 2 sobre a nota final.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Conhecer a matriz de correção transforma a escrita de um exercício genérico em uma estratégia direcionada: cada escolha no texto pode ser pensada em função de uma competência específica.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conseguem associar corretamente um trecho de texto à competência que ele evidencia, e se compreendem por que a fuga ao tema tem peso desproporcional na nota final.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redação usa um conectivo inadequado entre dois parágrafos, mas o restante do texto está bem argumentado. Qual competência é mais diretamente afetada?</w:t>
      </w:r>
    </w:p>
    <w:p>
      <w:pPr>
        <w:spacing w:after="120"/>
      </w:pPr>
      <w:r>
        <w:t xml:space="preserve">2. Uma redação foge totalmente do tema proposto, mas apresenta ortografia e gramática impecáveis. Ela pode obter nota máxima no ENEM?</w:t>
      </w:r>
    </w:p>
    <w:p>
      <w:pPr>
        <w:spacing w:after="120"/>
      </w:pPr>
      <w:r>
        <w:t xml:space="preserve">3. Por que a redação do ENEM é avaliada por 5 competências separadas, em vez de uma nota única e global?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Competência 4 (mecanismos linguísticos e coesão), que avalia especificamente o uso de conectivos e elementos coesivos entre as partes do texto.</w:t>
      </w:r>
    </w:p>
    <w:p>
      <w:pPr>
        <w:spacing w:after="120"/>
      </w:pPr>
      <w:r>
        <w:t xml:space="preserve">2. Não. A fuga total ao tema zera a redação inteira (nota zero), independentemente da qualidade das demais competências, pois viola um critério eliminatório da Competência 2.</w:t>
      </w:r>
    </w:p>
    <w:p>
      <w:pPr>
        <w:spacing w:after="120"/>
      </w:pPr>
      <w:r>
        <w:t xml:space="preserve">3. Porque cada competência isola um aspecto distinto da escrita (norma culta, compreensão do tema, argumentação, coesão, proposta de intervenção), permitindo diagnosticar com precisão em que ponto o texto é mais forte ou mais fraco, e orientar a correção de forma objetiva.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Aula de abertura do módulo de Redação ENEM — a matriz de competências funciona como mapa para todas as aulas seguintes, cada uma aprofundando um aspecto específico de uma ou mais competências.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2026-09-19T12:26:41.220Z</dcterms:created>
  <dcterms:modified xsi:type="dcterms:W3CDTF">2026-09-19T12:26:41.220Z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