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12 (Aula 162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Analisar redações nota 1000 para identificar os elementos comuns que sustentam a nota máxima.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padrões recorrentes entre redações nota 1000 de temas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Perceber que a nota máxima resulta da soma de acertos em todas as competências, não de um único elemento brilhante.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os padrões identificados como checklist para a própria escrita.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matriz ENEM: as 5 competências (Módulo 21,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ou três redações nota 1000 completas, sobre temas diferentes, para análise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redações nota 1000 sobre temas completamente diferentes têm algo em comum na forma como foram construídas?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duas redações nota 1000 sobre temas distintos e perguntar: apesar do conteúdo diferente, é possível identificar um padrão comum na estrutura ou na estratégia usada em ambas? Obstáculo a nomear: achar que a nota máxima depende do tema em si ser mais fácil ou do candidato ter mais sorte, e não de um padrão replicável de escrita.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Redações nota 1000, mesmo sobre temas distintos, costumam compartilhar um conjunto de padrões: introdução que apresenta claramente a tese, dois desenvolvimentos com paralelismo de peso e estrutura, repertório específico e bem articulado em cada argumento, conectivos de transição variados entre os parágrafos, domínio consistente da norma culta ao longo de todo o texto, e proposta de intervenção completa nos cinco elementos, respeitando os direitos humanos. Nenhum desses elementos, isoladamente, garante a nota máxima — é a presença simultânea de todos eles, sustentando cada uma das cinco competências, que produz o resultado.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Percorrer coletivamente as redações nota 1000 analisadas, marcando em cada uma onde aparece cada um dos padrões identificados, como um checklist aplicado ao texto real.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do checklist: aplicar os padrões identificados à própria redação mais recente do aluno, marcando quais já estão presentes e quais ainda precisam ser reforçados.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nota 1000 não é fruto de um único golpe de sorte ou talento isolado, mas da presença consistente de um conjunto de práticas replicáveis.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identificar os padrões comuns nas redações nota 1000 analisadas e aplicá-los como checklist à própria escrita.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Duas redações nota 1000 sobre temas diferentes usam modelos de introdução diferentes (uma cita um dado, outra parte de uma definição). Isso contradiz a ideia de padrões comuns entre redações nota 1000?</w:t>
      </w:r>
    </w:p>
    <w:p>
      <w:pPr>
        <w:spacing w:after="120"/>
      </w:pPr>
      <w:r>
        <w:t xml:space="preserve">2. Por que nenhum elemento isolado (por exemplo, só um bom repertório) garante sozinho a nota máxima?</w:t>
      </w:r>
    </w:p>
    <w:p>
      <w:pPr>
        <w:spacing w:after="120"/>
      </w:pPr>
      <w:r>
        <w:t xml:space="preserve">3. Qual é a utilidade prática de identificar padrões comuns entre redações nota 1000?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Não. O modelo específico de introdução pode variar, mas o padrão comum é que ambas terminam apresentando claramente a tese — o padrão está na função cumprida, não na forma exata escolhida.</w:t>
      </w:r>
    </w:p>
    <w:p>
      <w:pPr>
        <w:spacing w:after="120"/>
      </w:pPr>
      <w:r>
        <w:t xml:space="preserve">2. Porque a nota final resulta da soma das 5 competências, e cada uma avalia um aspecto diferente do texto; um único elemento forte não compensa falhas nas demais competências.</w:t>
      </w:r>
    </w:p>
    <w:p>
      <w:pPr>
        <w:spacing w:after="120"/>
      </w:pPr>
      <w:r>
        <w:t xml:space="preserve">3. Permite transformar esses padrões em um checklist replicável, que pode ser aplicado à própria escrita antes da entrega, verificando se cada elemento esperado está presente.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de síntese que amarra todas as competências e técnicas vistas no módulo em um checklist prático e aplicável.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2026-09-19T12:26:41.376Z</dcterms:created>
  <dcterms:modified xsi:type="dcterms:W3CDTF">2026-09-19T12:26:41.376Z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