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Fonética, Fonologia e Ortografia — Aula 16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Sílaba: divisão, tonicidade e classificação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Fonética, Fonologia e Ortografia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11 (Aula 16 do currículo) — Sílaba: divisão, tonicidade e classificação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 — Encontros consonantais e dígrafos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 — Acentuação gráfica: regras gerais (oxítonas, paroxítonas, proparoxítonas)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Dividir palavras em sílabas corretamente e classificá-las quanto ao número de sílabas e à posição da sílaba tônica.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regra geral de divisão silábica, incluindo dígrafos e encontros consonantais.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 sílaba tônica de uma palavra.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palavras em monossílabas, dissílabas, trissílabas e polissílabas.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palavras em oxítonas, paroxítonas e proparoxítonas conforme a posição da tônica.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Ditongo, hiato e tritongo (Aula 2).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Encontro consonantal e dígrafo (Aula 3).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palavras variadas para dividir em sílabas e classificar.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Pedir que a turma bata palmas ao pronunciar "ca-der-no", uma palma por sílaba, sem explicação prévia de regra.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como dividir "carro" (com dígrafo) e "advogado" (com encontro consonantal em sílabas diferentes) — a regra é a mesma? Obstáculo a nomear: achar que toda dupla de consoantes se divide da mesma forma.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Regra geral: dígrafos (ch, lh, nh, rr, ss, qu, gu) nunca se separam (ca-cho, car-ro); encontros consonantais que iniciam sílaba (bl, br, cl, cr, dr, fl, fr, gl, gr, pl, pr, tl, tr, vl, vr) ficam juntos (fla-mengo); os demais encontros se separam (ad-vo-ga-do, rit-mo). Toda sílaba tem uma vogal como núcleo. A sílaba tônica é a pronunciada com mais força; palavras têm 1, 2, 3 ou mais sílabas (monossílaba, dissílaba, trissílaba, polissílaba) e são oxítonas (tônica na última sílaba), paroxítonas (tônica na penúltima) ou proparoxítonas (tônica na antepenúltima). Resolvendo o obstáculo: dígrafo nunca separa; encontro consonantal separa ou não dependendo se pertence à mesma sílaba na pronúncia.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dividir em sílabas e classificar (número de sílabas + tonicidade) 4 palavras. Em duplas: repetir com uma nova lista de 6 palavras.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que a divisão silábica correta é a base para a acentuação gráfica, tema das próximas duas aulas.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divisão silábica. Observação da classificação de tonicidade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Divida em sílabas e classifique quanto ao número de sílabas: "flor", "cadeira", "advogado", "parabéns".</w:t>
      </w:r>
    </w:p>
    <w:p>
      <w:pPr>
        <w:spacing w:after="120"/>
      </w:pPr>
      <w:r>
        <w:t xml:space="preserve">2. Classifique as palavras do exercício anterior quanto à posição da sílaba tônica.</w:t>
      </w:r>
    </w:p>
    <w:p>
      <w:pPr>
        <w:spacing w:after="120"/>
      </w:pPr>
      <w:r>
        <w:t xml:space="preserve">3. Por que "carro" se divide em "car-ro" e não em "ca-rro"?</w:t>
      </w:r>
    </w:p>
    <w:p>
      <w:pPr>
        <w:spacing w:after="120"/>
      </w:pPr>
      <w:r>
        <w:t xml:space="preserve">4. Dê um exemplo de palavra proparoxítona e divida-a em sílabas, marcando a tônica.</w:t>
      </w:r>
    </w:p>
    <w:p>
      <w:pPr>
        <w:spacing w:after="120"/>
      </w:pPr>
      <w:r>
        <w:t xml:space="preserve">5. Explique por que "ad-vo-ga-do" separa o "d" do "v", diferente do que aconteceria com um dígrafo.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"flor": mono-síla-ba. "ca-dei-ra": trissílaba. "ad-vo-ga-do": polissílaba (4 sílabas). "pa-ra-béns": trissílaba.</w:t>
      </w:r>
    </w:p>
    <w:p>
      <w:pPr>
        <w:spacing w:after="120"/>
      </w:pPr>
      <w:r>
        <w:t xml:space="preserve">2. "flor": monossílaba tônica (não se classifica como oxítona/paroxítona/proparoxítona). "ca-DEI-ra": paroxítona. "ad-vo-GA-do": paroxítona. "pa-ra-BÉNS": oxítona.</w:t>
      </w:r>
    </w:p>
    <w:p>
      <w:pPr>
        <w:spacing w:after="120"/>
      </w:pPr>
      <w:r>
        <w:t xml:space="preserve">3. Porque "rr" é um dígrafo (representa um único fonema) e dígrafos nunca são separados entre sílabas diferentes — ficam sempre juntos na sílaba seguinte.</w:t>
      </w:r>
    </w:p>
    <w:p>
      <w:pPr>
        <w:spacing w:after="120"/>
      </w:pPr>
      <w:r>
        <w:t xml:space="preserve">4. Resposta aberta — exemplo aceitável: "MÉ-di-co" (médico), tônica na antepenúltima sílaba.</w:t>
      </w:r>
    </w:p>
    <w:p>
      <w:pPr>
        <w:spacing w:after="120"/>
      </w:pPr>
      <w:r>
        <w:t xml:space="preserve">5. Porque "dv" é um encontro consonantal comum entre sílabas diferentes (não é um dos encontros que iniciam sílaba, como "pr" ou "bl", nem um dígrafo) — cada consoante pertence a uma sílaba diferente.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acentuação gráfica — regras gerais para oxítonas, paroxítonas e proparoxítonas. </w:t>
      </w:r>
      <w:r>
        <w:rPr>
          <w:b/>
          <w:bCs/>
          <w:color w:val="E8623C"/>
        </w:rPr>
        <w:t xml:space="preserve">Nota para o professor: </w:t>
      </w:r>
      <w:r>
        <w:t xml:space="preserve">garantir que toda a turma divida sílabas com segurança antes de avançar — é impossível acentuar corretamente sem isso.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2026-09-19T04:15:41.464Z</dcterms:created>
  <dcterms:modified xsi:type="dcterms:W3CDTF">2026-09-19T04:15:41.464Z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