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Literatura Contemporânea e Análise de Obras — Aula 178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178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um simulado completo de redação nos moldes do ENEM, incluindo planejamento, escrita e autoavaliação por competência.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Vivenciar as condições de tempo e planejamento de uma prova real de redação do ENEM.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Produzir uma redação completa a partir de um tema inédito, aplicando tudo o que foi estudado no módulo de Redação ENEM.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Autoavaliar a própria redação, competência por competência, usando os critérios já estudados.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do Módulo 21 (Redação ENEM).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checagem: os 15 erros mais caros (Módulo 24, 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tema inédito de redação (não usado em aulas anteriores), a grade de correção por competência e a lista de checagem da Aula 3.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qual é a diferença entre escrever uma redação em casa, sem pressa, e escrever a mesma redação em condições reais de prova?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à turma: quanto tempo, do total disponível em uma prova de redação, vocês costumam dedicar ao planejamento antes de começar a escrever? Obstáculo a nomear: começar a escrever imediatamente após ler o tema, sem reservar tempo suficiente para planejamento, por ansiedade com o tempo limitado da prova.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simulado reproduz as condições de uma prova real: um tema inédito, apresentado sem aviso prévio, e um tempo determinado para realizar todo o processo — leitura da proposta, planejamento (brainstorming, curadoria, esqueleto), escrita da redação completa e revisão final. Reservar tempo suficiente para o planejamento, mesmo sob pressão de tempo, tende a produzir um texto mais organizado do que começar a escrever sem plano definido. Ao final da escrita, cada aluno realiza uma autoavaliação da própria redação, competência por competência, usando a grade de correção e a lista de checagem já estudadas, antes de qualquer correção externa.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Apresentar o tema inédito e conduzir a turma pelo processo completo (planejamento, escrita, revisão), cronometrando cada etapa como em uma prova real.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 de autoavaliação: ao final da escrita, cada aluno aplica a grade de correção e a lista de checagem à própria redação, atribuindo uma pontuação estimada para cada uma das cinco competências e justificando a nota atribuída.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Simular as condições reais de prova, incluindo o planejamento sob tempo limitado, prepara mais efetivamente do que apenas estudar a teoria isoladamente.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gerenciar o tempo entre planejamento e escrita de forma equilibrada, e se a autoavaliação por competência é coerente com o texto produzido.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aluno usa quase todo o tempo do simulado escrevendo, sem reservar tempo para planejamento prévio. Que problemas isso tende a gerar no texto final?</w:t>
      </w:r>
    </w:p>
    <w:p>
      <w:pPr>
        <w:spacing w:after="120"/>
      </w:pPr>
      <w:r>
        <w:t xml:space="preserve">2. Por que a autoavaliação por competência, feita pelo próprio aluno logo após a escrita, é uma etapa útil do simulado?</w:t>
      </w:r>
    </w:p>
    <w:p>
      <w:pPr>
        <w:spacing w:after="120"/>
      </w:pPr>
      <w:r>
        <w:t xml:space="preserve">3. Qual é a principal diferença entre escrever uma redação como exercício de aula e escrever no formato de simulado?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Tende a gerar um texto menos organizado, com risco de desequilíbrio entre os desenvolvimentos (falta de paralelismo argumentativo) e proposta de intervenção apressada, já que o planejamento prévio ajuda a evitar esses problemas.</w:t>
      </w:r>
    </w:p>
    <w:p>
      <w:pPr>
        <w:spacing w:after="120"/>
      </w:pPr>
      <w:r>
        <w:t xml:space="preserve">2. Porque treina a capacidade de aplicar os critérios de correção à própria escrita, tornando o aluno mais consciente dos pontos fortes e fracos do próprio texto antes mesmo de receber uma correção externa.</w:t>
      </w:r>
    </w:p>
    <w:p>
      <w:pPr>
        <w:spacing w:after="120"/>
      </w:pPr>
      <w:r>
        <w:t xml:space="preserve">3. O simulado reproduz as condições reais de prova (tema inédito, tempo limitado para todo o processo), enquanto o exercício de aula costuma ter mais tempo e apoio disponível durante a produção.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Recomenda-se cronometrar rigorosamente esta aula, respeitando a divisão de tempo entre planejamento, escrita e revisão para simular fielmente as condições de prova.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2026-09-19T15:10:50.980Z</dcterms:created>
  <dcterms:modified xsi:type="dcterms:W3CDTF">2026-09-19T15:10:50.980Z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