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186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memorando como instrumento de comunicação interna, produzindo um memorando com estrutura e tom objetivo adequados.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memorando (comunicação interna) do ofício (comunicação externa), estudado na aula anterior.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características de agilidade e objetividade próprias do memorando.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um memorando completo, com tom direto e objetivo.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Ofício: conceito, padrão unificado 2018 (Módulo 26,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Clareza e concisão (Módulo 20,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modelo real de memorando, para análise comparativa com o ofício da aula anterior.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comunicação entre dois setores do mesmo órgão precisa da mesma formalidade externa de um ofício enviado a outra instituição?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memorando escrito com a mesma extensão e formalidade protocolar de um ofício externo, e perguntar: essa extensão e formalidade são necessárias para uma comunicação interna e ágil? Obstáculo a nomear: tratar o memorando com o mesmo grau de formalidade protocolar do ofício, sem reconhecer sua função de agilidade na comunicação interna.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memorando é o instrumento de comunicação interna entre unidades administrativas de um mesmo órgão, caracterizado pela agilidade e simplicidade: tramita internamente, sem a necessidade de tantas formalidades protocolares quanto o ofício externo. Seu tom deve ser direto e objetivo, indo rapidamente ao assunto tratado — uma solicitação, uma informação, uma instrução interna —, mantendo ainda assim os princípios de impessoalidade e clareza já estudados. O memorando também pode ser usado para encaminhar assuntos que exigem posterior tramitação em outros documentos, como um relatório ou um parecer técnico.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 modelo de memorando com o modelo de ofício da aula anterior, identificando as diferenças de formalidade, extensão e agilidade entre os dois documentos.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 memorando completo a partir de uma situação dada (por exemplo, solicitar a um setor interno um levantamento de dados), com tom direto e objetivo.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memorando privilegia agilidade e objetividade na comunicação interna, sem abrir mão dos princípios da redação oficial.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 memorando com tom direto e objetivo, diferenciando-o corretamente do ofício em termos de formalidade e finalidade.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memorando é usado para comunicar um assunto entre dois departamentos do mesmo órgão, ou entre dois órgãos diferentes?</w:t>
      </w:r>
    </w:p>
    <w:p>
      <w:pPr>
        <w:spacing w:after="120"/>
      </w:pPr>
      <w:r>
        <w:t xml:space="preserve">2. Por que o memorando pode ser mais breve e direto que um ofício, mesmo mantendo os princípios da redação oficial?</w:t>
      </w:r>
    </w:p>
    <w:p>
      <w:pPr>
        <w:spacing w:after="120"/>
      </w:pPr>
      <w:r>
        <w:t xml:space="preserve">3. Um memorando pode ser usado para encaminhar um assunto que depois será tratado em um relatório? Isso é coerente com sua função?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Entre unidades administrativas de um mesmo órgão — a comunicação entre órgãos diferentes é feita por meio do ofício, estudado na aula anterior.</w:t>
      </w:r>
    </w:p>
    <w:p>
      <w:pPr>
        <w:spacing w:after="120"/>
      </w:pPr>
      <w:r>
        <w:t xml:space="preserve">2. Porque sua função é a agilidade na comunicação interna, que não exige o mesmo grau de formalidade protocolar de uma comunicação externa entre instituições diferentes.</w:t>
      </w:r>
    </w:p>
    <w:p>
      <w:pPr>
        <w:spacing w:after="120"/>
      </w:pPr>
      <w:r>
        <w:t xml:space="preserve">3. Sim. O memorando pode servir como instrumento inicial de encaminhamento interno de um assunto que exigirá tramitação posterior em outro documento, como um relatório ou parecer técnico.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Reforçar, na comparação com o ofício, que o critério decisivo é interno (memorando) versus externo (ofício), não o grau de importância do assunto.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2026-09-19T15:20:07.277Z</dcterms:created>
  <dcterms:modified xsi:type="dcterms:W3CDTF">2026-09-19T15:20:07.277Z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