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27 — Literatura Contemporânea e Análise de Obras — Aula 194</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2 de 5 (Aula 194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Diferenciar o argumento técnico do argumento sociocultural, reconhecendo quando cada um é mais adequado à dissertação de concurso.</w:t>
      </w:r>
    </w:p>
    <w:p>
      <w:pPr>
        <w:spacing w:after="120"/>
      </w:pPr>
      <w:r>
        <w:rPr>
          <w:b/>
          <w:bCs/>
        </w:rPr>
        <w:t xml:space="preserve">Objetivos específicos</w:t>
      </w:r>
    </w:p>
    <w:p>
      <w:pPr>
        <w:pStyle w:val="ListParagraph"/>
        <w:numPr>
          <w:ilvl w:val="0"/>
          <w:numId w:val="1"/>
        </w:numPr>
        <w:spacing w:after="80"/>
      </w:pPr>
      <w:r>
        <w:t xml:space="preserve">Definir argumento técnico (baseado em normas, dados institucionais, jurisprudência ou conhecimento especializado da área) e argumento sociocultural (baseado em repertório amplo, como filosofia, história ou literatura).</w:t>
      </w:r>
    </w:p>
    <w:p>
      <w:pPr>
        <w:pStyle w:val="ListParagraph"/>
        <w:numPr>
          <w:ilvl w:val="0"/>
          <w:numId w:val="1"/>
        </w:numPr>
        <w:spacing w:after="80"/>
      </w:pPr>
      <w:r>
        <w:t xml:space="preserve">Reconhecer que a dissertação técnica de concurso privilegia o argumento técnico, ao contrário da redação do ENEM.</w:t>
      </w:r>
    </w:p>
    <w:p>
      <w:pPr>
        <w:pStyle w:val="ListParagraph"/>
        <w:numPr>
          <w:ilvl w:val="0"/>
          <w:numId w:val="1"/>
        </w:numPr>
        <w:spacing w:after="80"/>
      </w:pPr>
      <w:r>
        <w:t xml:space="preserve">Identificar situações em que um argumento sociocultural bem escolhido ainda pode complementar a argumentação técnica.</w:t>
      </w:r>
    </w:p>
    <w:p>
      <w:pPr>
        <w:pStyle w:val="Heading1"/>
        <w:spacing w:after="120" w:before="200"/>
      </w:pPr>
      <w:r>
        <w:t xml:space="preserve">3. Conhecimentos Prévios (subsunçores necessários)</w:t>
      </w:r>
    </w:p>
    <w:p>
      <w:pPr>
        <w:pStyle w:val="ListParagraph"/>
        <w:numPr>
          <w:ilvl w:val="0"/>
          <w:numId w:val="1"/>
        </w:numPr>
        <w:spacing w:after="80"/>
      </w:pPr>
      <w:r>
        <w:t xml:space="preserve">Repertório sociocultural produtivo (Módulo 20, Aula 3).</w:t>
      </w:r>
    </w:p>
    <w:p>
      <w:pPr>
        <w:pStyle w:val="ListParagraph"/>
        <w:numPr>
          <w:ilvl w:val="0"/>
          <w:numId w:val="1"/>
        </w:numPr>
        <w:spacing w:after="80"/>
      </w:pPr>
      <w:r>
        <w:t xml:space="preserve">Repertório nota 1000: como citar sem ser vago (Módulo 21, Aula 5).</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Possor_PortAula194_Apresentacao.pptx.</w:t>
      </w:r>
    </w:p>
    <w:p>
      <w:pPr>
        <w:pStyle w:val="ListParagraph"/>
        <w:numPr>
          <w:ilvl w:val="0"/>
          <w:numId w:val="1"/>
        </w:numPr>
        <w:spacing w:after="80"/>
      </w:pPr>
      <w:r>
        <w:t xml:space="preserve">Dois parágrafos sobre o mesmo tema técnico, um com argumento técnico e outro com argumento sociocultural, para comparação.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um argumento baseado em uma lei específica e um argumento baseado em uma referência filosófica têm o mesmo peso em uma dissertação de concurso sobre política pública?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 parágrafo sobre segurança pública que usa apenas repertório filosófico amplo, sem nenhuma referência a dados, normas ou políticas públicas concretas da área, e perguntar: esse parágrafo teria a mesma força em uma dissertação de concurso que teria em uma redação do ENEM? Obstáculo a nomear: transferir diretamente o estilo de repertório sociocultural amplo do ENEM para a dissertação técnica de concurso, sem perceber a diferença de expectativa entre os dois contextos.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O argumento técnico se baseia em normas legais, dados institucionais, jurisprudência, políticas públicas existentes ou conhecimento especializado da área do concurso (por exemplo, citar uma lei específica de segurança pública, ou um programa federal de saúde já implementado). O argumento sociocultural se baseia em repertório mais amplo — filosofia, história, literatura, dados socioculturais gerais — como já estudado nos Módulos 20 e 21 para a redação do ENEM. Na dissertação técnica para concursos, o argumento técnico é privilegiado, pois demonstra conhecimento específico da área do cargo pleiteado, algo que as bancas costumam valorizar mais do que a amplitude cultural geral. Um argumento sociocultural bem escolhido ainda pode complementar a argumentação, mas raramente deve ser o argumento central de um parágrafo em uma dissertação técnica.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Comparar os dois parágrafos trazidos (um técnico, um sociocultural) sobre o mesmo tema, discutindo qual deles seria mais valorizado em uma dissertação de concurso e por quê.</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reformulação: reescrever um parágrafo que usa apenas argumento sociocultural, transformando-o em um parágrafo que usa argumento técnico sobre o mesmo tema.</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A dissertação técnica de concurso valoriza conhecimento específico da área — o argumento técnico é o argumento central, o sociocultural é, no máximo, complementar.</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conseguem diferenciar argumento técnico de argumento sociocultural e reformular um parágrafo priorizando o argumento técnico adequado ao contexto de concurso.</w:t>
      </w:r>
    </w:p>
    <w:p>
      <w:pPr>
        <w:pStyle w:val="Heading1"/>
        <w:spacing w:after="120" w:before="200"/>
      </w:pPr>
      <w:r>
        <w:t xml:space="preserve">8. Lista de Exercícios de Fixação</w:t>
      </w:r>
    </w:p>
    <w:p>
      <w:pPr>
        <w:spacing w:after="120"/>
      </w:pPr>
      <w:r>
        <w:t xml:space="preserve">1. Um parágrafo sobre gestão pública cita apenas uma reflexão filosófica sobre o poder, sem mencionar nenhuma lei, programa ou dado institucional. Esse parágrafo está bem adequado a uma dissertação técnica de concurso?</w:t>
      </w:r>
    </w:p>
    <w:p>
      <w:pPr>
        <w:spacing w:after="120"/>
      </w:pPr>
      <w:r>
        <w:t xml:space="preserve">2. O que caracteriza um argumento técnico, em oposição a um argumento sociocultural?</w:t>
      </w:r>
    </w:p>
    <w:p>
      <w:pPr>
        <w:spacing w:after="120"/>
      </w:pPr>
      <w:r>
        <w:t xml:space="preserve">3. É correto dizer que o argumento sociocultural nunca deve aparecer em uma dissertação técnica de concurso?</w:t>
      </w:r>
    </w:p>
    <w:p>
      <w:pPr>
        <w:pStyle w:val="Heading2"/>
        <w:spacing w:after="120" w:before="260"/>
      </w:pPr>
      <w:r>
        <w:t xml:space="preserve">Gabarito da Lista de Exercícios</w:t>
      </w:r>
    </w:p>
    <w:p>
      <w:pPr>
        <w:spacing w:after="120"/>
      </w:pPr>
      <w:r>
        <w:t xml:space="preserve">1. Não necessariamente. Embora a citação filosófica não seja proibida, uma dissertação técnica de concurso valoriza mais o argumento técnico (leis, programas, dados institucionais), que demonstra conhecimento específico da área.</w:t>
      </w:r>
    </w:p>
    <w:p>
      <w:pPr>
        <w:spacing w:after="120"/>
      </w:pPr>
      <w:r>
        <w:t xml:space="preserve">2. O argumento técnico se baseia em normas legais, dados institucionais, jurisprudência ou conhecimento especializado da área do concurso, enquanto o argumento sociocultural se baseia em repertório mais amplo, como filosofia, história ou literatura.</w:t>
      </w:r>
    </w:p>
    <w:p>
      <w:pPr>
        <w:spacing w:after="120"/>
      </w:pPr>
      <w:r>
        <w:t xml:space="preserve">3. Não é correto. Ele pode complementar a argumentação técnica em certos casos, mas raramente deve ser o argumento central de um parágrafo, já que o argumento técnico é o mais valorizado nesse contexto.</w:t>
      </w:r>
    </w:p>
    <w:p>
      <w:pPr>
        <w:pStyle w:val="Heading1"/>
        <w:spacing w:after="120" w:before="200"/>
      </w:pPr>
      <w:r>
        <w:t xml:space="preserve">9. Observações e Extensão</w:t>
      </w:r>
    </w:p>
    <w:p>
      <w:pPr>
        <w:spacing w:after="120"/>
      </w:pPr>
      <w:r>
        <w:t xml:space="preserve">Reforçar que essa é uma inversão de prioridade em relação ao ENEM, onde o repertório sociocultural amplo é mais valorizado — os alunos precisam calibrar o estilo conforme o contexto de prova.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2026-09-19T15:24:00.769Z</dcterms:created>
  <dcterms:modified xsi:type="dcterms:W3CDTF">2026-09-19T15:24:00.769Z</dcterms:modified>
</cp:coreProperties>
</file>

<file path=docProps/custom.xml><?xml version="1.0" encoding="utf-8"?>
<Properties xmlns="http://schemas.openxmlformats.org/officeDocument/2006/custom-properties" xmlns:vt="http://schemas.openxmlformats.org/officeDocument/2006/docPropsVTypes"/>
</file>