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Literatura Contemporânea e Análise de Obras — Aula 198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4 (Aula 198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estratégia específica para questões de linguagem no formato Certo/Errado da banca CESPE/CEBRASPE.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características do formato Certo/Errado, diferente da múltipla escolha tradicional.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tipos de erro mais comuns inseridos pela banca para tornar uma afirmação "Errada".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estratégia de checar cada afirmação por partes, não pelo julgamento geral da frase.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Estratégia Certo/Errado (CESPE) já vista em interpretação (Módulo 12, Aula 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Negação/restrição/universalização como distratores (Módulo 12, 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conjunto de itens reais Certo/Errado do CESPE sobre tópicos de língua portuguesa, para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em uma questão Certo/Errado, basta a afirmação parecer verdadeira "no geral" para ser marcada como Certa?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item Certo/Errado em que a maior parte da afirmação está correta, mas um único detalhe (por exemplo, a classificação de uma palavra) está errado, e perguntar: essa afirmação deve ser marcada como Certa, já que a maior parte está correta? Obstáculo a nomear: julgar uma afirmação Certo/Errado pela impressão geral, sem verificar cada parte da frase isoladamente em busca do detalhe que a banca alterou.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 formato Certo/Errado do CESPE/CEBRASPE, uma afirmação inteira é considerada Errada se qualquer parte dela contiver um erro, por menor que seja — não existe "quase certo". Os erros mais comuns inseridos pela banca incluem: troca de um termo por outro semanticamente próximo mas tecnicamente incorreto, alteração de uma classificação gramatical, inversão de uma relação lógica (causa por consequência, por exemplo) e generalizações indevidas de uma regra que tem exceção. A estratégia eficaz é dividir mentalmente a afirmação em partes menores e verificar cada uma isoladamente, em vez de julgar a frase inteira de uma vez pela impressão geral.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Aplicar coletivamente a estratégia de divisão em partes a três itens Certo/Errado reais, identificando em cada um o ponto específico que confirma ou refuta a afirmação.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resolução: aplicar a estratégia de checagem por partes a um conjunto de itens Certo/Errado reais sobre língua portuguesa, marcando e justificando cada resposta.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No CESPE, um único detalhe errado invalida toda a afirmação — a checagem por partes é a defesa contra essa armadilha.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a estratégia de checagem por partes e conseguem justificar corretamente por que um item é Certo ou Errado a partir do detalhe específico identificado.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item afirma que uma palavra é um advérbio, quando na verdade ela é uma conjunção, mas o restante da análise da frase está correto. Esse item deve ser marcado como Certo ou Errado?</w:t>
      </w:r>
    </w:p>
    <w:p>
      <w:pPr>
        <w:spacing w:after="120"/>
      </w:pPr>
      <w:r>
        <w:t xml:space="preserve">2. Por que dividir mentalmente a afirmação em partes menores é uma estratégia mais eficaz do que julgá-la pela impressão geral?</w:t>
      </w:r>
    </w:p>
    <w:p>
      <w:pPr>
        <w:spacing w:after="120"/>
      </w:pPr>
      <w:r>
        <w:t xml:space="preserve">3. Cite um tipo comum de erro inserido pela banca CESPE em itens de língua portuguesa.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Errado. Qualquer erro, mesmo pontual, torna a afirmação inteira Errada no formato do CESPE — não existe julgamento por "maioria correta".</w:t>
      </w:r>
    </w:p>
    <w:p>
      <w:pPr>
        <w:spacing w:after="120"/>
      </w:pPr>
      <w:r>
        <w:t xml:space="preserve">2. Porque permite verificar cada elemento da afirmação isoladamente, aumentando a chance de identificar o detalhe específico que a banca alterou para tornar a afirmação Errada.</w:t>
      </w:r>
    </w:p>
    <w:p>
      <w:pPr>
        <w:spacing w:after="120"/>
      </w:pPr>
      <w:r>
        <w:t xml:space="preserve">3. Por exemplo, a troca de um termo por outro semanticamente próximo mas tecnicamente incorreto, ou a inversão de uma relação lógica como causa por consequência.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Interpretação no Estilo das Bancas — cada aula aprofunda a lógica específica de uma banca de concurso já mencionada na matriz de incidência do Módulo 22.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2026-09-19T15:27:23.838Z</dcterms:created>
  <dcterms:modified xsi:type="dcterms:W3CDTF">2026-09-19T15:27:23.839Z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