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Pontuação e Estilística Sintática — Aula 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Vírgula: usos obrigatórios — aposto, vocativo, adjunto deslocado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Pontuação e Estilística Sintática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72 do currículo) — Vírgula: usos obrigatórios — aposto, vocativo, adjunto deslocado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73 — Vírgula no período composto e proibições clássicas de concurso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os usos obrigatórios da vírgula relacionados a aposto, vocativo e adjunto deslocado.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aposto e vocativo são sempre isolados por vírgulas.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adjunto adverbial deslocado (fora da ordem direta) e sua vírgula obrigatória.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vírgula obrigatória de vírgula estilística/opcional.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Aposto e vocativo (Módulo 4, Aula 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Adjunto adverbial (Módulo 4,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aposto, vocativo e adjunto deslocado, para pontuação.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"Maria minha vizinha chegou" sem vírgulas e perguntar: essa frase está clara, ou falta alguma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Comparar "Ontem, choveu muito" (adjunto deslocado no início, com vírgula) e "Choveu muito ontem" (ordem direta, sem vírgula). Obstáculo a nomear: achar que vírgula é sempre uma questão de "pausa da fala", sem perceber que ela marca estruturas sintáticas específicas e obrigatórias.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Três usos obrigatórios de vírgula ligados a termos já estudados: aposto é sempre isolado por vírgula(s), estando no meio (Maria, minha vizinha, chegou) ou no fim da frase (Chegou Maria, minha vizinha); vocativo é sempre isolado por vírgula(s), em qualquer posição (Maria, venha aqui! / Venha aqui, Maria! / Venha, Maria, aqui!); adjunto adverbial deslocado — quando sai da ordem direta (sujeito-verbo-complementos-adjuntos) e vai para o início ou o meio da frase — recebe vírgula obrigatória, especialmente se for mais longo (Ontem à noite, choveu muito; Na cidade grande, é difícil estacionar) — adjuntos curtos no início às vezes dispensam a vírgula na prática, mas a regra formal a recomenda. Resolvendo o obstáculo: a vírgula, nesses três casos, não marca uma pausa arbitrária da fala — ela sinaliza uma estrutura sintática específica (aposto, vocativo, ou deslocamento da ordem direta) que o leitor precisa reconhecer para não confundir o termo isolado com o restante da frase.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pontuar 4 frases com aposto, vocativo ou adjunto deslocado. Em duplas: repetir com 8 frases, identificando qual dos três casos está em jogo em cada 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aposto, vocativo e adjunto deslocado são três estruturas sintáticas específicas — reconhecer qual delas está na frase decide onde a vírgula obrigatoriamente entra.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pontuação. Observação da identificação da estrutura sintática (aposto/vocativo/adjunto deslocado)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Pontue corretamente: "João meu irmão mais velho é médico".</w:t>
      </w:r>
    </w:p>
    <w:p>
      <w:pPr>
        <w:spacing w:after="120"/>
      </w:pPr>
      <w:r>
        <w:t xml:space="preserve">2. Pontue corretamente, identificando o vocativo: "Pessoal precisamos conversar".</w:t>
      </w:r>
    </w:p>
    <w:p>
      <w:pPr>
        <w:spacing w:after="120"/>
      </w:pPr>
      <w:r>
        <w:t xml:space="preserve">3. Pontue corretamente: "Na semana passada eu viajei para o interior".</w:t>
      </w:r>
    </w:p>
    <w:p>
      <w:pPr>
        <w:spacing w:after="120"/>
      </w:pPr>
      <w:r>
        <w:t xml:space="preserve">4. Explique por que "Choveu muito ontem" não precisa de vírgula, mas "Ontem, choveu muito" precisa.</w:t>
      </w:r>
    </w:p>
    <w:p>
      <w:pPr>
        <w:spacing w:after="120"/>
      </w:pPr>
      <w:r>
        <w:t xml:space="preserve">5. Escreva uma frase com aposto e outra com vocativo, pontuando corretamente as duas.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"João, meu irmão mais velho, é médico." (aposto isolado por vírgulas).</w:t>
      </w:r>
    </w:p>
    <w:p>
      <w:pPr>
        <w:spacing w:after="120"/>
      </w:pPr>
      <w:r>
        <w:t xml:space="preserve">2. "Pessoal, precisamos conversar." (vocativo isolado por vírgula).</w:t>
      </w:r>
    </w:p>
    <w:p>
      <w:pPr>
        <w:spacing w:after="120"/>
      </w:pPr>
      <w:r>
        <w:t xml:space="preserve">3. "Na semana passada, eu viajei para o interior." (adjunto adverbial deslocado no início da frase, vírgula obrigatória).</w:t>
      </w:r>
    </w:p>
    <w:p>
      <w:pPr>
        <w:spacing w:after="120"/>
      </w:pPr>
      <w:r>
        <w:t xml:space="preserve">4. Resposta aberta — espera-se que o aluno explique que, na ordem direta (sujeito-verbo-adjunto), não há deslocamento e por isso não há vírgula obrigatória; quando o adjunto "ontem" é deslocado para o início da frase, fora da ordem direta, a vírgula marca essa mudança de posição.</w:t>
      </w:r>
    </w:p>
    <w:p>
      <w:pPr>
        <w:spacing w:after="120"/>
      </w:pPr>
      <w:r>
        <w:t xml:space="preserve">5. Resposta aberta — verificar se o aposto e o vocativo foram corretamente isolados por vírgula(s) em cada frase.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vírgula no período composto e proibições clássicas de concurso. </w:t>
      </w:r>
      <w:r>
        <w:rPr>
          <w:b/>
          <w:bCs/>
          <w:color w:val="E8623C"/>
        </w:rPr>
        <w:t xml:space="preserve">Nota para o professor: </w:t>
      </w:r>
      <w:r>
        <w:t xml:space="preserve">esta aula retoma diretamente os termos sintáticos do Módulo 4 (aposto, vocativo, adjunto adverbial) — vale relembrar rapidamente as definições antes de entrar na regra de pontuação, caso a turma precise.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2026-09-19T10:52:52.985Z</dcterms:created>
  <dcterms:modified xsi:type="dcterms:W3CDTF">2026-09-19T10:52:52.996Z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