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Tipologia e Gêneros Textuais — Aula 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Carta argumentativa, carta do leitor e manifesto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Tipologia e Gêneros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96 do currículo) — Carta argumentativa, carta do leitor e manifesto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95 — Gêneros acadêmicos: resumo, resenha, relatório, ata, memorial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características e finalidades da carta argumentativa, da carta do leitor e do manifesto.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carta argumentativa como gênero que defende uma tese dirigida a um destinatário específico.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carta do leitor como manifestação de opinião do público sobre conteúdo publicado por um veículo.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manifesto como declaração pública de posicionamento de um grupo, com forte apelo à mobilização.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Dissertativo-argumentativo (Aula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jornalísticos (Aula 5), pela relação da carta do leitor com o veículo de imprensa.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curtos de carta argumentativa, carta do leitor e manifesto, para comparação de destinatário e finalidade.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já leram ou escreveram uma carta para reclamar ou defender algo junto a uma empresa, escola ou jornal? O que essa carta buscava conseguir?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 uma carta argumentativa tem um destinatário específico, enquanto um manifesto costuma ser dirigido "a quem possa interessar" ou à sociedade em geral? Obstáculo a nomear: achar que todo texto argumentativo tem o mesmo destinatário e o mesmo grau de formalidade.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Carta argumentativa é dirigida a um destinatário específico (uma autoridade, uma empresa, uma instituição) com o objetivo de defender uma tese ou solicitar uma providência concreta, seguindo estrutura de carta formal (local e data, vocativo, corpo argumentativo com tese e argumentos, fechamento) somada à argumentação típica do dissertativo-argumentativo. Carta do leitor é publicada em jornais e revistas (seção de cartas), na qual o leitor comenta, elogia ou critica um conteúdo já publicado pelo veículo — geralmente mais curta, com tom mais direto, dirigida tanto ao veículo quanto ao público leitor em geral. Manifesto é uma declaração pública de posicionamento de um grupo (não de um indivíduo isolado), geralmente sobre uma causa social, política ou cultural, com forte apelo à adesão e à mobilização coletiva — tom mais enfático, às vezes com estrutura de tópicos ou proclamação, dirigido à sociedade como um todo, não a um destinatário único. Os três gêneros compartilham a base argumentativa (defendem uma tese com argumentos), mas se diferenciam principalmente pelo destinatário (específico x veículo/público x sociedade em geral) e pela finalidade imediata (solicitar uma providência x comentar uma publicação x mobilizar uma causa coletiva). Resolvendo o obstáculo: o destinatário de um texto argumentativo molda sua forma e seu tom — quanto mais específico e institucional o destinatário (carta argumentativa), mais formal e pontual é o pedido; quanto mais amplo e coletivo (manifesto), mais enfático e mobilizador é o texto.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 destinatário e a finalidade de uma carta argumentativa modelo. Em duplas: comparar uma carta do leitor e um manifesto, apontando diferenças de destinatário, tom e finalidade.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tipo x gênero, narrativo, descritivo, dissertativo (expositivo e argumentativo), injuntivo, gêneros jornalísticos, gêneros acadêmicos e, por fim, os gêneros argumentativos dirigidos a destinatários específicos — todo texto pode ser analisado por seu tipo predominante, seu gênero e seu destinatário.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destinatário/finalidade. Observação da comparação carta do leitor/manifesto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desses três gêneros é dirigido a um destinatário específico (uma autoridade ou instituição) com um pedido concreto?</w:t>
      </w:r>
    </w:p>
    <w:p>
      <w:pPr>
        <w:spacing w:after="120"/>
      </w:pPr>
      <w:r>
        <w:t xml:space="preserve">2. Explique a diferença de destinatário entre carta do leitor e manifesto.</w:t>
      </w:r>
    </w:p>
    <w:p>
      <w:pPr>
        <w:spacing w:after="120"/>
      </w:pPr>
      <w:r>
        <w:t xml:space="preserve">3. Por que o manifesto costuma ter um tom mais enfático e mobilizador que a carta argumentativa?</w:t>
      </w:r>
    </w:p>
    <w:p>
      <w:pPr>
        <w:spacing w:after="120"/>
      </w:pPr>
      <w:r>
        <w:t xml:space="preserve">4. Cite os elementos estruturais típicos de uma carta argumentativa formal.</w:t>
      </w:r>
    </w:p>
    <w:p>
      <w:pPr>
        <w:spacing w:after="120"/>
      </w:pPr>
      <w:r>
        <w:t xml:space="preserve">5. Escreva a tese de uma carta argumentativa dirigida à direção de uma escola, sobre um problema real ou hipotético.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Carta argumentativa.</w:t>
      </w:r>
    </w:p>
    <w:p>
      <w:pPr>
        <w:spacing w:after="120"/>
      </w:pPr>
      <w:r>
        <w:t xml:space="preserve">2. A carta do leitor é dirigida a um veículo específico e ao seu público leitor, comentando um conteúdo já publicado; o manifesto é dirigido à sociedade em geral, buscando mobilizar adesão a uma causa coletiva.</w:t>
      </w:r>
    </w:p>
    <w:p>
      <w:pPr>
        <w:spacing w:after="120"/>
      </w:pPr>
      <w:r>
        <w:t xml:space="preserve">3. Porque o manifesto busca engajar um público amplo e coletivo em torno de uma causa, exigindo um tom que motive adesão, enquanto a carta argumentativa busca convencer um destinatário específico de uma providência pontual.</w:t>
      </w:r>
    </w:p>
    <w:p>
      <w:pPr>
        <w:spacing w:after="120"/>
      </w:pPr>
      <w:r>
        <w:t xml:space="preserve">4. Local e data, vocativo (saudação ao destinatário), corpo com tese e argumentos, e fechamento (despedida formal).</w:t>
      </w:r>
    </w:p>
    <w:p>
      <w:pPr>
        <w:spacing w:after="120"/>
      </w:pPr>
      <w:r>
        <w:t xml:space="preserve">5. Resposta aberta — verificar se a tese apresenta um ponto de vista claro e uma proposta ou pedido dirigido especificamente à direção escolar.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(10):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os três gêneros desta aula (carta argumentativa, carta do leitor, manifesto) são recorrentes em propostas de redação de vestibulares que fogem do modelo padrão do ENEM — vale mostrar exemplos de provas reais.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2026-09-19T11:14:22.894Z</dcterms:created>
  <dcterms:modified xsi:type="dcterms:W3CDTF">2026-09-19T11:14:22.894Z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