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Gases — Aula 118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Noções de teoria cinética dos gases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8 (Aula 118 do currículo) — Noções de teoria cinética dos gases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117 — Misturas gasosas e pressão parcial (Lei de Dalton)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noções básicas da teoria cinética dos gases, que explica microscopicamente as leis estudadas no módulo.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os postulados básicos da teoria cinética dos gases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temperatura à energia cinética média das partículas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Conectar a teoria cinética às leis dos gases vistas no módulo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leis dos gases vistas no módulo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Animação/ilustração de partículas de gás em movimento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todas as leis dos gases estudadas até agora funcionam de forma parecida, independentemente do gás específico?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 postulados básicos da teoria cinética dos gases: partículas em movimento constante e aleatório; colisões entre partículas e com as paredes do recipiente são perfeitamente elásticas (sem perda de energia); o volume próprio das partículas é desprezível comparado ao volume do recipiente; não há forças de atração entre as partículas (gás ideal); a energia cinética média das partículas é diretamente proporcional à temperatura absoluta (Kelvin). Mostrar como esse modelo explica todas as leis vistas: mais colisões = mais pressão, mais espaço para se mover = mais volume, mais energia = mais temperatura.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explicação de cada lei do módulo (Boyle, Charles, Gay-Lussac) a partir dos postulados da teoria cinética.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conexão entre teoria cinética e as leis dos gases.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capacidade de explicar as leis dos gases a partir do modelo cinético.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Segundo a teoria cinética, o que a temperatura de um gás representa, em termos das partículas?</w:t>
      </w:r>
    </w:p>
    <w:p>
      <w:pPr>
        <w:spacing w:after="120"/>
      </w:pPr>
      <w:r>
        <w:t xml:space="preserve">2. Por que se considera que o volume próprio das partículas de gás é desprezível no modelo do gás ideal?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energia cinética média das partículas do gás — quanto maior a temperatura, maior a energia cinética média.</w:t>
      </w:r>
    </w:p>
    <w:p>
      <w:pPr>
        <w:spacing w:after="120"/>
      </w:pPr>
      <w:r>
        <w:t xml:space="preserve">2. Porque o volume ocupado pelas próprias partículas é muito menor que o volume total do recipiente, permitindo simplificar o modelo (gás ideal) sem grande perda de precisão.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11 (Gases). Próximo módulo: Termoquímica.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2026-09-20T17:09:32.261Z</dcterms:created>
  <dcterms:modified xsi:type="dcterms:W3CDTF">2026-09-20T17:09:32.261Z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