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de ativação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130 do currículo) — Energia de ativação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Teoria das colisões efetivas e complexo ativado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Efeito da temperatura na velocidade da reação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energia de ativação e sua relação com a velocidade de uma reação.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de ativação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energia de ativação à formação do complexo ativado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valor da energia de ativação à velocidade da reação (quanto maior Ea, mais lenta a reação)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Colisões efetivas e complexo ativado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Diagramas de energia (do módulo de Termoquímica)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de energia com Ea destacada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vela de parafina não pega fogo espontaneamente à temperatura ambiente, mesmo estando em contato com o oxigênio do ar o tempo todo?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energia de ativação (Ea) como a energia mínima que as partículas precisam ter no momento da colisão para formar o complexo ativado e a reação ocorrer. Retomar o diagrama de energia (do módulo de Termoquímica), destacando a Ea como a 'colina' entre os reagentes e o pico do complexo ativado. Explicar a relação inversa entre Ea e velocidade: quanto maior a energia de ativação, mais difícil é atingir esse patamar de energia, e mais lenta é a reação (como no caso da vela, que precisa do calor de um fósforo para vencer a Ea inicial).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entre duas reações hipotéticas com energias de ativação diferentes, prevendo qual é mais rápida.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energia de ativação.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relação inversa entre Ea e velocidade de reação.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Entre duas reações, uma com Ea = 50 kJ/mol e outra com Ea = 120 kJ/mol (mesma temperatura), qual tende a ser mais rápida?</w:t>
      </w:r>
    </w:p>
    <w:p>
      <w:pPr>
        <w:spacing w:after="120"/>
      </w:pPr>
      <w:r>
        <w:t xml:space="preserve">2. Por que a vela de parafina precisa do calor de um fósforo para começar a queimar?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de Ea = 50 kJ/mol — menor energia de ativação significa que mais partículas conseguem atingir esse patamar de energia, tornando a reação mais rápida.</w:t>
      </w:r>
    </w:p>
    <w:p>
      <w:pPr>
        <w:spacing w:after="120"/>
      </w:pPr>
      <w:r>
        <w:t xml:space="preserve">2. Porque a combustão da parafina tem uma energia de ativação que não é atingida espontaneamente à temperatura ambiente; o calor do fósforo fornece a energia extra necessária para iniciar a reação.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da temperatura na velocidade da reação.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2026-09-20T17:15:29.138Z</dcterms:created>
  <dcterms:modified xsi:type="dcterms:W3CDTF">2026-09-20T17:15:29.138Z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