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Equilíbrio Químico — Aula 137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Constante de equilíbrio em termos de pressão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Equilíbrio Químico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137 do currículo) — Constante de equilíbrio em termos de pressão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136 — Constante de equilíbrio em termos de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138 — Interpretação do valor numérico de Kc e Kp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calcular a constante de equilíbrio em termos de pressão parcial (Kp), aplicável a equilíbrios envolvendo gases.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expressão de Kp a partir de uma equação balanceada envolvendo gases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Kp às pressões parciais dos gases no equilíbrio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quando usar Kc versus Kp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Constante de equilíbrio Kc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Pressão parcial (módulo de Gases)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cálculo de Kp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Para reações envolvendo apenas gases, existe uma forma alternativa de expressar a constante de equilíbrio, usando pressão em vez de concentração?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constante de equilíbrio em termos de pressão (Kp), usada especificamente para equilíbrios envolvendo substâncias gasosas: para aA(g) + bB(g) ⇌ cC(g) + dD(g), Kp = (</w:t>
      </w:r>
      <w:r>
        <w:t xml:space="preserve">PC)</w:t>
      </w:r>
      <w:r>
        <w:rPr>
          <w:vertAlign w:val="superscript"/>
        </w:rPr>
        <w:t xml:space="preserve">c</w:t>
      </w:r>
      <w:r>
        <w:t xml:space="preserve">(</w:t>
      </w:r>
      <w:r>
        <w:t xml:space="preserve">PD)</w:t>
      </w:r>
      <w:r>
        <w:rPr>
          <w:vertAlign w:val="superscript"/>
        </w:rPr>
        <w:t xml:space="preserve">d</w:t>
      </w:r>
      <w:r>
        <w:t xml:space="preserve"> / (</w:t>
      </w:r>
      <w:r>
        <w:t xml:space="preserve">PA)</w:t>
      </w:r>
      <w:r>
        <w:rPr>
          <w:vertAlign w:val="superscript"/>
        </w:rPr>
        <w:t xml:space="preserve">a</w:t>
      </w:r>
      <w:r>
        <w:t xml:space="preserve">(</w:t>
      </w:r>
      <w:r>
        <w:t xml:space="preserve">PB)</w:t>
      </w:r>
      <w:r>
        <w:rPr>
          <w:vertAlign w:val="superscript"/>
        </w:rPr>
        <w:t xml:space="preserve">b</w:t>
      </w:r>
      <w:r>
        <w:t xml:space="preserve">, usando as pressões parciais de cada gás no equilíbrio. Assim como em Kc, sólidos e líquidos puros não entram na expressão. Discutir que Kc e Kp descrevem o mesmo equilíbrio, apenas com unidades e abordagens diferentes (existe inclusive uma relação matemática entre eles, não aprofundada neste nível).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de Kp de um equilíbrio gasoso a partir de pressões parciais dadas.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Kp.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montagem correta da expressão de Kp e do cálculo numérico.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expressão de Kp para 2SO₂(g) + O₂(g) ⇌ 2SO₃(g).</w:t>
      </w:r>
    </w:p>
    <w:p>
      <w:pPr>
        <w:spacing w:after="120"/>
      </w:pPr>
      <w:r>
        <w:t xml:space="preserve">2. Kp é usado para equilíbrios envolvendo quais tipos de substância?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Kp = (PSO₃)</w:t>
      </w:r>
      <w:r>
        <w:rPr>
          <w:vertAlign w:val="superscript"/>
        </w:rPr>
        <w:t xml:space="preserve">2</w:t>
      </w:r>
      <w:r>
        <w:t xml:space="preserve"> / ((PSO₂)</w:t>
      </w:r>
      <w:r>
        <w:rPr>
          <w:vertAlign w:val="superscript"/>
        </w:rPr>
        <w:t xml:space="preserve">2</w:t>
      </w:r>
      <w:r>
        <w:t xml:space="preserve"> × PO₂)</w:t>
      </w:r>
    </w:p>
    <w:p>
      <w:pPr>
        <w:spacing w:after="120"/>
      </w:pPr>
      <w:r>
        <w:t xml:space="preserve">2. Substâncias gasosas — Kp expressa o equilíbrio em termos de pressões parciais dos gases envolvidos.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interpretação do valor numérico de Kc e Kp.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2026-09-20T17:18:31.645Z</dcterms:created>
  <dcterms:modified xsi:type="dcterms:W3CDTF">2026-09-20T17:18:31.645Z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